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汉仪仿宋简" w:hAnsi="宋体" w:eastAsia="汉仪仿宋简" w:cs="Times New Roman"/>
          <w:color w:val="000000"/>
          <w:kern w:val="0"/>
          <w:sz w:val="32"/>
          <w:szCs w:val="32"/>
        </w:rPr>
      </w:pPr>
      <w:bookmarkStart w:id="0" w:name="_GoBack"/>
      <w:bookmarkEnd w:id="0"/>
      <w:r>
        <w:rPr>
          <w:rFonts w:hint="eastAsia" w:ascii="宋体" w:hAnsi="宋体" w:cs="宋体"/>
          <w:b/>
          <w:bCs/>
          <w:sz w:val="28"/>
          <w:szCs w:val="28"/>
        </w:rPr>
        <w:t>附件</w:t>
      </w:r>
      <w:r>
        <w:rPr>
          <w:rFonts w:ascii="宋体" w:hAnsi="宋体" w:cs="宋体"/>
          <w:b/>
          <w:bCs/>
          <w:sz w:val="28"/>
          <w:szCs w:val="28"/>
        </w:rPr>
        <w:t>1         2016</w:t>
      </w:r>
      <w:r>
        <w:rPr>
          <w:rFonts w:hint="eastAsia" w:ascii="宋体" w:hAnsi="宋体" w:cs="宋体"/>
          <w:b/>
          <w:bCs/>
          <w:sz w:val="28"/>
          <w:szCs w:val="28"/>
        </w:rPr>
        <w:t>年下半年在线点播培训课程目录</w:t>
      </w:r>
    </w:p>
    <w:p>
      <w:pPr>
        <w:widowControl/>
        <w:ind w:firstLine="31680" w:firstLineChars="600"/>
        <w:rPr>
          <w:rFonts w:ascii="宋体" w:cs="Times New Roman"/>
          <w:sz w:val="28"/>
          <w:szCs w:val="28"/>
        </w:rPr>
      </w:pPr>
      <w:r>
        <w:rPr>
          <w:rFonts w:hint="eastAsia" w:ascii="宋体" w:hAnsi="宋体" w:cs="宋体"/>
          <w:sz w:val="28"/>
          <w:szCs w:val="28"/>
        </w:rPr>
        <w:t>表</w:t>
      </w:r>
      <w:r>
        <w:rPr>
          <w:rFonts w:ascii="宋体" w:hAnsi="宋体" w:cs="宋体"/>
          <w:sz w:val="28"/>
          <w:szCs w:val="28"/>
        </w:rPr>
        <w:t xml:space="preserve">1   </w:t>
      </w:r>
      <w:r>
        <w:rPr>
          <w:rFonts w:hint="eastAsia" w:ascii="宋体" w:hAnsi="宋体" w:cs="宋体"/>
          <w:sz w:val="28"/>
          <w:szCs w:val="28"/>
        </w:rPr>
        <w:t>新教师在线点播培训课程</w:t>
      </w:r>
    </w:p>
    <w:p>
      <w:pPr>
        <w:widowControl/>
        <w:jc w:val="center"/>
        <w:rPr>
          <w:rFonts w:ascii="宋体" w:cs="Times New Roman"/>
          <w:b/>
          <w:bCs/>
          <w:color w:val="000000"/>
          <w:kern w:val="0"/>
        </w:rPr>
        <w:sectPr>
          <w:headerReference r:id="rId4" w:type="default"/>
          <w:footerReference r:id="rId5" w:type="default"/>
          <w:pgSz w:w="11906" w:h="16838"/>
          <w:pgMar w:top="1440" w:right="1797" w:bottom="1134" w:left="1797" w:header="851" w:footer="992" w:gutter="0"/>
          <w:cols w:space="425" w:num="1"/>
          <w:docGrid w:type="lines" w:linePitch="312" w:charSpace="0"/>
        </w:sectPr>
      </w:pPr>
    </w:p>
    <w:p>
      <w:pPr>
        <w:widowControl/>
        <w:jc w:val="center"/>
        <w:rPr>
          <w:rFonts w:ascii="宋体" w:cs="Times New Roman"/>
          <w:b/>
          <w:bCs/>
          <w:color w:val="000000"/>
          <w:kern w:val="0"/>
        </w:rPr>
        <w:sectPr>
          <w:type w:val="continuous"/>
          <w:pgSz w:w="11906" w:h="16838"/>
          <w:pgMar w:top="1440" w:right="1797" w:bottom="1134" w:left="1797" w:header="851" w:footer="992" w:gutter="0"/>
          <w:cols w:space="425" w:num="1"/>
          <w:docGrid w:type="lines" w:linePitch="312" w:charSpace="0"/>
        </w:sectPr>
      </w:pPr>
    </w:p>
    <w:tbl>
      <w:tblPr>
        <w:tblStyle w:val="17"/>
        <w:tblW w:w="9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14"/>
        <w:gridCol w:w="741"/>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b/>
                <w:bCs/>
                <w:color w:val="000000"/>
                <w:kern w:val="0"/>
              </w:rPr>
            </w:pPr>
            <w:r>
              <w:rPr>
                <w:rFonts w:ascii="宋体" w:hAnsi="宋体" w:cs="宋体"/>
                <w:b/>
                <w:bCs/>
                <w:color w:val="000000"/>
                <w:kern w:val="0"/>
              </w:rPr>
              <w:t>ID</w:t>
            </w:r>
          </w:p>
          <w:p>
            <w:pPr>
              <w:widowControl/>
              <w:jc w:val="center"/>
              <w:rPr>
                <w:rFonts w:ascii="宋体" w:cs="宋体"/>
                <w:b/>
                <w:bCs/>
                <w:color w:val="000000"/>
                <w:kern w:val="0"/>
              </w:rPr>
            </w:pPr>
            <w:r>
              <w:rPr>
                <w:rFonts w:hint="eastAsia" w:ascii="宋体" w:hAnsi="宋体" w:cs="宋体"/>
                <w:b/>
                <w:bCs/>
                <w:color w:val="000000"/>
                <w:kern w:val="0"/>
              </w:rPr>
              <w:t>号</w:t>
            </w:r>
            <w:r>
              <w:rPr>
                <w:rStyle w:val="16"/>
                <w:rFonts w:ascii="宋体" w:cs="宋体"/>
                <w:b/>
                <w:bCs/>
                <w:color w:val="000000"/>
                <w:kern w:val="0"/>
              </w:rPr>
              <w:footnoteReference w:id="0"/>
            </w:r>
          </w:p>
        </w:tc>
        <w:tc>
          <w:tcPr>
            <w:tcW w:w="3714" w:type="dxa"/>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培训课程</w:t>
            </w:r>
          </w:p>
        </w:tc>
        <w:tc>
          <w:tcPr>
            <w:tcW w:w="741" w:type="dxa"/>
            <w:shd w:val="clear" w:color="000000" w:fill="FFFFFF"/>
            <w:vAlign w:val="center"/>
          </w:tcPr>
          <w:p>
            <w:pPr>
              <w:widowControl/>
              <w:jc w:val="center"/>
              <w:rPr>
                <w:rFonts w:ascii="宋体" w:hAnsi="宋体" w:cs="宋体"/>
                <w:b/>
                <w:bCs/>
                <w:color w:val="000000"/>
                <w:kern w:val="0"/>
              </w:rPr>
            </w:pPr>
            <w:r>
              <w:rPr>
                <w:rFonts w:ascii="宋体" w:hAnsi="宋体" w:cs="宋体"/>
                <w:b/>
                <w:bCs/>
                <w:color w:val="000000"/>
                <w:kern w:val="0"/>
              </w:rPr>
              <w:t>ID</w:t>
            </w:r>
          </w:p>
          <w:p>
            <w:pPr>
              <w:widowControl/>
              <w:jc w:val="center"/>
              <w:rPr>
                <w:rFonts w:ascii="宋体" w:cs="宋体"/>
                <w:b/>
                <w:bCs/>
                <w:color w:val="000000"/>
                <w:kern w:val="0"/>
              </w:rPr>
            </w:pPr>
            <w:r>
              <w:rPr>
                <w:rFonts w:hint="eastAsia" w:ascii="宋体" w:hAnsi="宋体" w:cs="宋体"/>
                <w:b/>
                <w:bCs/>
                <w:color w:val="000000"/>
                <w:kern w:val="0"/>
              </w:rPr>
              <w:t>号</w:t>
            </w:r>
          </w:p>
        </w:tc>
        <w:tc>
          <w:tcPr>
            <w:tcW w:w="4130" w:type="dxa"/>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师德规范（</w:t>
            </w:r>
            <w:r>
              <w:rPr>
                <w:rFonts w:ascii="宋体" w:hAnsi="宋体" w:cs="宋体"/>
                <w:b/>
                <w:bCs/>
                <w:color w:val="000000"/>
                <w:kern w:val="0"/>
              </w:rPr>
              <w:t>15</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10001</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教师大计，师德为本</w:t>
            </w:r>
            <w:r>
              <w:rPr>
                <w:rFonts w:ascii="宋体" w:hAnsi="宋体" w:cs="宋体"/>
                <w:color w:val="000000"/>
                <w:kern w:val="0"/>
              </w:rPr>
              <w:t>——</w:t>
            </w:r>
            <w:r>
              <w:rPr>
                <w:rFonts w:hint="eastAsia" w:ascii="宋体" w:hAnsi="宋体" w:cs="宋体"/>
                <w:color w:val="000000"/>
                <w:kern w:val="0"/>
              </w:rPr>
              <w:t>和高校教师谈师德（林崇德）</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10007</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10002</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浅谈如何树立良好的师德师风问题（朱月龙）</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10008</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10003</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当代高校教师的职业素养和专业成长（李天凤）</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10009</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10004</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以站讲台为天职（冯博琴）</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10010</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10005</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怎样成长为一名优秀的大学教师</w:t>
            </w:r>
            <w:r>
              <w:rPr>
                <w:rFonts w:ascii="宋体" w:hAnsi="宋体" w:cs="宋体"/>
                <w:color w:val="000000"/>
                <w:kern w:val="0"/>
              </w:rPr>
              <w:t xml:space="preserve"> </w:t>
            </w:r>
            <w:r>
              <w:rPr>
                <w:rFonts w:hint="eastAsia" w:ascii="宋体" w:hAnsi="宋体" w:cs="宋体"/>
                <w:color w:val="000000"/>
                <w:kern w:val="0"/>
              </w:rPr>
              <w:t>（马知恩</w:t>
            </w:r>
            <w:r>
              <w:rPr>
                <w:rFonts w:ascii="宋体" w:hAnsi="宋体" w:cs="宋体"/>
                <w:color w:val="000000"/>
                <w:kern w:val="0"/>
              </w:rPr>
              <w:t xml:space="preserve"> </w:t>
            </w:r>
            <w:r>
              <w:rPr>
                <w:rFonts w:hint="eastAsia" w:ascii="宋体" w:hAnsi="宋体" w:cs="宋体"/>
                <w:color w:val="000000"/>
                <w:kern w:val="0"/>
              </w:rPr>
              <w:t>）</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10011</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教师：从知识的传授者到生命的点燃者</w:t>
            </w:r>
            <w:r>
              <w:rPr>
                <w:rFonts w:ascii="宋体" w:hAnsi="宋体" w:cs="宋体"/>
                <w:color w:val="000000"/>
                <w:kern w:val="0"/>
              </w:rPr>
              <w:t xml:space="preserve"> </w:t>
            </w:r>
            <w:r>
              <w:rPr>
                <w:rFonts w:hint="eastAsia" w:ascii="宋体" w:hAnsi="宋体" w:cs="宋体"/>
                <w:color w:val="000000"/>
                <w:kern w:val="0"/>
              </w:rPr>
              <w:t>（甘德安）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10006</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中国梦</w:t>
            </w:r>
            <w:r>
              <w:rPr>
                <w:rFonts w:ascii="宋体" w:hAnsi="宋体" w:cs="宋体"/>
                <w:color w:val="000000"/>
                <w:kern w:val="0"/>
              </w:rPr>
              <w:t xml:space="preserve"> </w:t>
            </w:r>
            <w:r>
              <w:rPr>
                <w:rFonts w:hint="eastAsia" w:ascii="宋体" w:hAnsi="宋体" w:cs="宋体"/>
                <w:color w:val="000000"/>
                <w:kern w:val="0"/>
              </w:rPr>
              <w:t>教育梦</w:t>
            </w:r>
            <w:r>
              <w:rPr>
                <w:rFonts w:ascii="宋体" w:hAnsi="宋体" w:cs="宋体"/>
                <w:color w:val="000000"/>
                <w:kern w:val="0"/>
              </w:rPr>
              <w:t xml:space="preserve"> </w:t>
            </w:r>
            <w:r>
              <w:rPr>
                <w:rFonts w:hint="eastAsia" w:ascii="宋体" w:hAnsi="宋体" w:cs="宋体"/>
                <w:color w:val="000000"/>
                <w:kern w:val="0"/>
              </w:rPr>
              <w:t>教师梦</w:t>
            </w:r>
            <w:r>
              <w:rPr>
                <w:rFonts w:ascii="宋体" w:hAnsi="宋体" w:cs="宋体"/>
                <w:color w:val="000000"/>
                <w:kern w:val="0"/>
              </w:rPr>
              <w:t xml:space="preserve"> </w:t>
            </w:r>
            <w:r>
              <w:rPr>
                <w:rFonts w:hint="eastAsia" w:ascii="宋体" w:hAnsi="宋体" w:cs="宋体"/>
                <w:color w:val="000000"/>
                <w:kern w:val="0"/>
              </w:rPr>
              <w:t>（冯宋彻）</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10012</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高校青年教师师德修养（张慕葏、马知恩、冯博琴等）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449</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高校教师师德素养与专业发展（班华、崔景贵、符惠明等）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ascii="宋体" w:hAnsi="宋体" w:cs="宋体"/>
                <w:kern w:val="0"/>
              </w:rPr>
              <w:t>10013</w:t>
            </w:r>
          </w:p>
        </w:tc>
        <w:tc>
          <w:tcPr>
            <w:tcW w:w="3714" w:type="dxa"/>
            <w:shd w:val="clear" w:color="000000" w:fill="FFFFFF"/>
            <w:vAlign w:val="center"/>
          </w:tcPr>
          <w:p>
            <w:pPr>
              <w:widowControl/>
              <w:jc w:val="left"/>
              <w:rPr>
                <w:rFonts w:ascii="宋体" w:cs="宋体"/>
                <w:kern w:val="0"/>
                <w:u w:val="wavyHeavy"/>
              </w:rPr>
            </w:pPr>
            <w:r>
              <w:rPr>
                <w:rFonts w:ascii="宋体" w:hAnsi="宋体" w:cs="宋体"/>
                <w:color w:val="000000"/>
                <w:kern w:val="0"/>
              </w:rPr>
              <w:t>#</w:t>
            </w:r>
            <w:r>
              <w:rPr>
                <w:rFonts w:hint="eastAsia" w:ascii="宋体" w:hAnsi="宋体" w:cs="宋体"/>
                <w:color w:val="000000"/>
                <w:kern w:val="0"/>
              </w:rPr>
              <w:t>高校教师职业道德修养（余小波）</w:t>
            </w:r>
            <w:r>
              <w:rPr>
                <w:rStyle w:val="16"/>
                <w:rFonts w:ascii="宋体" w:cs="宋体"/>
                <w:color w:val="000000"/>
                <w:kern w:val="0"/>
              </w:rPr>
              <w:footnoteReference w:id="1"/>
            </w:r>
          </w:p>
        </w:tc>
        <w:tc>
          <w:tcPr>
            <w:tcW w:w="741" w:type="dxa"/>
            <w:shd w:val="clear" w:color="000000" w:fill="FFFFFF"/>
            <w:vAlign w:val="center"/>
          </w:tcPr>
          <w:p>
            <w:pPr>
              <w:widowControl/>
              <w:jc w:val="center"/>
              <w:rPr>
                <w:rFonts w:ascii="宋体" w:cs="宋体"/>
                <w:color w:val="000000"/>
                <w:kern w:val="0"/>
              </w:rPr>
            </w:pPr>
          </w:p>
        </w:tc>
        <w:tc>
          <w:tcPr>
            <w:tcW w:w="4130" w:type="dxa"/>
            <w:shd w:val="clear" w:color="000000" w:fill="FFFFFF"/>
            <w:vAlign w:val="center"/>
          </w:tcPr>
          <w:p>
            <w:pPr>
              <w:widowControl/>
              <w:jc w:val="left"/>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57" w:hRule="atLeast"/>
          <w:jc w:val="center"/>
        </w:trPr>
        <w:tc>
          <w:tcPr>
            <w:tcW w:w="9326" w:type="dxa"/>
            <w:gridSpan w:val="4"/>
            <w:shd w:val="clear" w:color="000000" w:fill="FFFFFF"/>
            <w:vAlign w:val="center"/>
          </w:tcPr>
          <w:p>
            <w:pPr>
              <w:widowControl/>
              <w:jc w:val="center"/>
              <w:rPr>
                <w:rFonts w:ascii="宋体" w:cs="宋体"/>
                <w:color w:val="000000"/>
                <w:kern w:val="0"/>
              </w:rPr>
            </w:pPr>
            <w:r>
              <w:rPr>
                <w:rFonts w:hint="eastAsia" w:ascii="宋体" w:hAnsi="宋体" w:cs="宋体"/>
                <w:b/>
                <w:bCs/>
                <w:color w:val="000000"/>
                <w:kern w:val="0"/>
              </w:rPr>
              <w:t>教育政策与法规（</w:t>
            </w:r>
            <w:r>
              <w:rPr>
                <w:rFonts w:ascii="宋体" w:hAnsi="宋体" w:cs="宋体"/>
                <w:b/>
                <w:bCs/>
                <w:color w:val="000000"/>
                <w:kern w:val="0"/>
              </w:rPr>
              <w:t>4</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10014</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改革开放以来我国高等教育政策法规建设的回顾与反思（张乐天）</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10016</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10015</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依法治国与加强高等教育政策法规建设（黄忠敬）</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10017</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cs="宋体"/>
                <w:color w:val="000000"/>
                <w:kern w:val="0"/>
              </w:rPr>
            </w:pPr>
            <w:r>
              <w:rPr>
                <w:rFonts w:hint="eastAsia" w:ascii="宋体" w:hAnsi="宋体" w:cs="宋体"/>
                <w:b/>
                <w:bCs/>
                <w:color w:val="000000"/>
                <w:kern w:val="0"/>
              </w:rPr>
              <w:t>高等教育发展趋势（</w:t>
            </w:r>
            <w:r>
              <w:rPr>
                <w:rFonts w:ascii="宋体" w:hAnsi="宋体" w:cs="宋体"/>
                <w:b/>
                <w:bCs/>
                <w:color w:val="000000"/>
                <w:kern w:val="0"/>
              </w:rPr>
              <w:t>24</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10018</w:t>
            </w:r>
          </w:p>
        </w:tc>
        <w:tc>
          <w:tcPr>
            <w:tcW w:w="3714"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w:t>
            </w:r>
            <w:r>
              <w:rPr>
                <w:rFonts w:ascii="宋体" w:hAnsi="宋体" w:cs="宋体"/>
                <w:color w:val="000000"/>
                <w:kern w:val="0"/>
              </w:rPr>
              <w:t>(</w:t>
            </w:r>
            <w:r>
              <w:rPr>
                <w:rFonts w:hint="eastAsia" w:ascii="宋体" w:hAnsi="宋体" w:cs="宋体"/>
                <w:color w:val="000000"/>
                <w:kern w:val="0"/>
              </w:rPr>
              <w:t>高益民</w:t>
            </w:r>
            <w:r>
              <w:rPr>
                <w:rFonts w:ascii="宋体" w:hAnsi="宋体" w:cs="宋体"/>
                <w:color w:val="000000"/>
                <w:kern w:val="0"/>
              </w:rPr>
              <w:t>)</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10023</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10019</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高等教育的结构（洪成文）</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10024</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10020</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高等教育教学（杨明全）</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10025</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10021</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高等教育的社会服务（黄宇）</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10026</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10022</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高等教育教师与学生（林杰）</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10027</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ascii="宋体" w:hAnsi="宋体" w:cs="宋体"/>
                <w:kern w:val="0"/>
              </w:rPr>
              <w:t>937</w:t>
            </w:r>
          </w:p>
        </w:tc>
        <w:tc>
          <w:tcPr>
            <w:tcW w:w="3714" w:type="dxa"/>
            <w:shd w:val="clear" w:color="000000" w:fill="FFFFFF"/>
            <w:vAlign w:val="center"/>
          </w:tcPr>
          <w:p>
            <w:pPr>
              <w:widowControl/>
              <w:jc w:val="left"/>
              <w:rPr>
                <w:rFonts w:ascii="宋体" w:cs="宋体"/>
                <w:kern w:val="0"/>
                <w:u w:val="wavyHeavy"/>
              </w:rPr>
            </w:pPr>
            <w:r>
              <w:rPr>
                <w:rFonts w:ascii="宋体" w:hAnsi="宋体" w:cs="宋体"/>
                <w:color w:val="000000"/>
                <w:kern w:val="0"/>
              </w:rPr>
              <w:t>#</w:t>
            </w:r>
            <w:r>
              <w:rPr>
                <w:rFonts w:hint="eastAsia" w:ascii="宋体" w:hAnsi="宋体" w:cs="宋体"/>
                <w:color w:val="000000"/>
                <w:kern w:val="0"/>
              </w:rPr>
              <w:t>高等教育学（胡弼成）</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364</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845</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课程</w:t>
            </w:r>
            <w:r>
              <w:rPr>
                <w:rFonts w:ascii="宋体" w:hAnsi="宋体" w:cs="宋体"/>
                <w:color w:val="000000"/>
                <w:kern w:val="0"/>
              </w:rPr>
              <w:t>-</w:t>
            </w:r>
            <w:r>
              <w:rPr>
                <w:rFonts w:hint="eastAsia" w:ascii="宋体" w:hAnsi="宋体" w:cs="宋体"/>
                <w:color w:val="000000"/>
                <w:kern w:val="0"/>
              </w:rPr>
              <w:t>教室</w:t>
            </w:r>
            <w:r>
              <w:rPr>
                <w:rFonts w:ascii="宋体" w:hAnsi="宋体" w:cs="宋体"/>
                <w:color w:val="000000"/>
                <w:kern w:val="0"/>
              </w:rPr>
              <w:t>-</w:t>
            </w:r>
            <w:r>
              <w:rPr>
                <w:rFonts w:hint="eastAsia" w:ascii="宋体" w:hAnsi="宋体" w:cs="宋体"/>
                <w:color w:val="000000"/>
                <w:kern w:val="0"/>
              </w:rPr>
              <w:t>教师：应用型人才培养教学模式改革三大要素（甘德安）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432</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390</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高校创新创业教育（董青春、黄兆信、郑友取）</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603</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472</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大学生创业基础的教育教学（梅强、吴晓义、王建平等）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10115</w:t>
            </w:r>
          </w:p>
        </w:tc>
        <w:tc>
          <w:tcPr>
            <w:tcW w:w="4130"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10125</w:t>
            </w:r>
          </w:p>
        </w:tc>
        <w:tc>
          <w:tcPr>
            <w:tcW w:w="3714"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基于信息及其相互作用下的人才成长机制与高等教育改革（李德昌）</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10176</w:t>
            </w:r>
          </w:p>
        </w:tc>
        <w:tc>
          <w:tcPr>
            <w:tcW w:w="4130" w:type="dxa"/>
            <w:shd w:val="clear" w:color="000000" w:fill="FFFFFF"/>
            <w:vAlign w:val="center"/>
          </w:tcPr>
          <w:p>
            <w:pPr>
              <w:widowControl/>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10140</w:t>
            </w:r>
          </w:p>
        </w:tc>
        <w:tc>
          <w:tcPr>
            <w:tcW w:w="3714"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哈佛大学教授的工作及其借鉴意义（王建民）</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10182</w:t>
            </w:r>
          </w:p>
        </w:tc>
        <w:tc>
          <w:tcPr>
            <w:tcW w:w="4130" w:type="dxa"/>
            <w:shd w:val="clear" w:color="000000" w:fill="FFFFFF"/>
            <w:vAlign w:val="center"/>
          </w:tcPr>
          <w:p>
            <w:pPr>
              <w:widowControl/>
              <w:rPr>
                <w:rFonts w:ascii="宋体" w:cs="宋体"/>
                <w:color w:val="000000"/>
                <w:kern w:val="0"/>
              </w:rPr>
            </w:pPr>
            <w:r>
              <w:rPr>
                <w:rFonts w:ascii="宋体" w:hAnsi="宋体" w:cs="宋体"/>
                <w:color w:val="000000"/>
                <w:kern w:val="0"/>
              </w:rPr>
              <w:t>#</w:t>
            </w:r>
            <w:r>
              <w:rPr>
                <w:rFonts w:hint="eastAsia" w:ascii="宋体" w:hAnsi="宋体" w:cs="宋体"/>
                <w:color w:val="000000"/>
                <w:kern w:val="0"/>
              </w:rPr>
              <w:t>让理想照进现实</w:t>
            </w:r>
            <w:r>
              <w:rPr>
                <w:rFonts w:ascii="宋体" w:hAnsi="宋体" w:cs="宋体"/>
                <w:color w:val="000000"/>
                <w:kern w:val="0"/>
              </w:rPr>
              <w:t>——</w:t>
            </w:r>
            <w:r>
              <w:rPr>
                <w:rFonts w:hint="eastAsia" w:ascii="宋体" w:hAnsi="宋体" w:cs="宋体"/>
                <w:color w:val="000000"/>
                <w:kern w:val="0"/>
              </w:rPr>
              <w:t>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10141</w:t>
            </w:r>
          </w:p>
        </w:tc>
        <w:tc>
          <w:tcPr>
            <w:tcW w:w="3714"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美国一流大学建设与高等教育改革</w:t>
            </w:r>
            <w:r>
              <w:rPr>
                <w:rFonts w:ascii="宋体" w:hAnsi="宋体" w:cs="宋体"/>
                <w:color w:val="000000"/>
                <w:kern w:val="0"/>
              </w:rPr>
              <w:t>——</w:t>
            </w:r>
            <w:r>
              <w:rPr>
                <w:rFonts w:hint="eastAsia" w:ascii="宋体" w:hAnsi="宋体" w:cs="宋体"/>
                <w:color w:val="000000"/>
                <w:kern w:val="0"/>
              </w:rPr>
              <w:t>分析与借鉴（周满生）</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10184</w:t>
            </w:r>
          </w:p>
        </w:tc>
        <w:tc>
          <w:tcPr>
            <w:tcW w:w="4130" w:type="dxa"/>
            <w:shd w:val="clear" w:color="000000" w:fill="FFFFFF"/>
            <w:vAlign w:val="center"/>
          </w:tcPr>
          <w:p>
            <w:pPr>
              <w:widowControl/>
              <w:rPr>
                <w:rFonts w:ascii="宋体" w:cs="宋体"/>
                <w:color w:val="000000"/>
                <w:kern w:val="0"/>
              </w:rPr>
            </w:pPr>
            <w:r>
              <w:rPr>
                <w:rFonts w:ascii="宋体" w:hAnsi="宋体" w:cs="宋体"/>
                <w:color w:val="000000"/>
                <w:kern w:val="0"/>
              </w:rPr>
              <w:t>#</w:t>
            </w: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cs="宋体"/>
                <w:color w:val="000000"/>
                <w:kern w:val="0"/>
              </w:rPr>
            </w:pPr>
            <w:r>
              <w:rPr>
                <w:rFonts w:hint="eastAsia" w:ascii="宋体" w:hAnsi="宋体" w:cs="宋体"/>
                <w:b/>
                <w:bCs/>
                <w:color w:val="000000"/>
                <w:kern w:val="0"/>
              </w:rPr>
              <w:t>教师职业生涯规划（</w:t>
            </w:r>
            <w:r>
              <w:rPr>
                <w:rFonts w:ascii="宋体" w:hAnsi="宋体" w:cs="宋体"/>
                <w:b/>
                <w:bCs/>
                <w:color w:val="000000"/>
                <w:kern w:val="0"/>
              </w:rPr>
              <w:t>24</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ascii="宋体" w:hAnsi="宋体" w:cs="宋体"/>
                <w:kern w:val="0"/>
              </w:rPr>
              <w:t>907</w:t>
            </w:r>
          </w:p>
        </w:tc>
        <w:tc>
          <w:tcPr>
            <w:tcW w:w="3714" w:type="dxa"/>
            <w:shd w:val="clear" w:color="000000" w:fill="FFFFFF"/>
            <w:vAlign w:val="center"/>
          </w:tcPr>
          <w:p>
            <w:pPr>
              <w:spacing w:line="400" w:lineRule="exact"/>
              <w:rPr>
                <w:rFonts w:ascii="宋体" w:cs="宋体"/>
                <w:kern w:val="0"/>
              </w:rPr>
            </w:pPr>
            <w:r>
              <w:rPr>
                <w:rFonts w:ascii="宋体" w:hAnsi="宋体" w:cs="宋体"/>
                <w:color w:val="000000"/>
                <w:kern w:val="0"/>
              </w:rPr>
              <w:t>#</w:t>
            </w:r>
            <w:r>
              <w:rPr>
                <w:rFonts w:hint="eastAsia" w:ascii="宋体" w:hAnsi="宋体" w:cs="宋体"/>
                <w:color w:val="000000"/>
                <w:kern w:val="0"/>
              </w:rPr>
              <w:t>教学名师从教经验谈系列：大学教师从哪里起步（理工）（冯博琴、王金发、朱士信）</w:t>
            </w:r>
          </w:p>
        </w:tc>
        <w:tc>
          <w:tcPr>
            <w:tcW w:w="741" w:type="dxa"/>
            <w:shd w:val="clear" w:color="000000" w:fill="FFFFFF"/>
            <w:vAlign w:val="center"/>
          </w:tcPr>
          <w:p>
            <w:pPr>
              <w:widowControl/>
              <w:jc w:val="center"/>
              <w:rPr>
                <w:rFonts w:ascii="宋体" w:hAnsi="宋体" w:cs="宋体"/>
                <w:kern w:val="0"/>
              </w:rPr>
            </w:pPr>
            <w:r>
              <w:rPr>
                <w:rFonts w:ascii="宋体" w:hAnsi="宋体" w:cs="宋体"/>
                <w:kern w:val="0"/>
              </w:rPr>
              <w:t>908</w:t>
            </w:r>
          </w:p>
        </w:tc>
        <w:tc>
          <w:tcPr>
            <w:tcW w:w="4130" w:type="dxa"/>
            <w:shd w:val="clear" w:color="000000" w:fill="FFFFFF"/>
            <w:vAlign w:val="center"/>
          </w:tcPr>
          <w:p>
            <w:pPr>
              <w:spacing w:line="400" w:lineRule="exact"/>
              <w:rPr>
                <w:rFonts w:ascii="宋体" w:cs="宋体"/>
                <w:kern w:val="0"/>
              </w:rPr>
            </w:pPr>
            <w:r>
              <w:rPr>
                <w:rFonts w:ascii="宋体" w:hAnsi="宋体" w:cs="宋体"/>
                <w:color w:val="000000"/>
                <w:kern w:val="0"/>
              </w:rPr>
              <w:t>#</w:t>
            </w: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715</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教师专业发展（刘义兵）</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605</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350</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高校教师专业成长与学术职业规划（孙亚玲、谢春萍、刘尧等）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609</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491</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青年教师成长系列</w:t>
            </w:r>
            <w:r>
              <w:rPr>
                <w:rFonts w:ascii="宋体" w:hAnsi="宋体" w:cs="宋体"/>
                <w:color w:val="000000"/>
                <w:kern w:val="0"/>
              </w:rPr>
              <w:t>----</w:t>
            </w:r>
            <w:r>
              <w:rPr>
                <w:rFonts w:hint="eastAsia" w:ascii="宋体" w:hAnsi="宋体" w:cs="宋体"/>
                <w:color w:val="000000"/>
                <w:kern w:val="0"/>
              </w:rPr>
              <w:t>高校青年教师素质培养与教学能力提升（李尚志、姚小玲、刘宝存等）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261</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490</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青年教师成长系列</w:t>
            </w:r>
            <w:r>
              <w:rPr>
                <w:rFonts w:ascii="宋体" w:hAnsi="宋体" w:cs="宋体"/>
                <w:color w:val="000000"/>
                <w:kern w:val="0"/>
              </w:rPr>
              <w:t>----</w:t>
            </w:r>
            <w:r>
              <w:rPr>
                <w:rFonts w:hint="eastAsia" w:ascii="宋体" w:hAnsi="宋体" w:cs="宋体"/>
                <w:color w:val="000000"/>
                <w:kern w:val="0"/>
              </w:rPr>
              <w:t>高校青年教师职业生涯规划与发展（张斌贤、李天凤、刘尧、吴冬梅、王嘉毅）</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473</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教学相长</w:t>
            </w:r>
            <w:r>
              <w:rPr>
                <w:rFonts w:ascii="宋体" w:hAnsi="宋体" w:cs="宋体"/>
                <w:color w:val="000000"/>
                <w:kern w:val="0"/>
              </w:rPr>
              <w:t xml:space="preserve"> </w:t>
            </w:r>
            <w:r>
              <w:rPr>
                <w:rFonts w:hint="eastAsia" w:ascii="宋体" w:hAnsi="宋体" w:cs="宋体"/>
                <w:color w:val="000000"/>
                <w:kern w:val="0"/>
              </w:rPr>
              <w:t>为人师表</w:t>
            </w:r>
            <w:r>
              <w:rPr>
                <w:rFonts w:ascii="宋体" w:hAnsi="宋体" w:cs="宋体"/>
                <w:color w:val="000000"/>
                <w:kern w:val="0"/>
              </w:rPr>
              <w:t>----</w:t>
            </w:r>
            <w:r>
              <w:rPr>
                <w:rFonts w:hint="eastAsia" w:ascii="宋体" w:hAnsi="宋体" w:cs="宋体"/>
                <w:color w:val="000000"/>
                <w:kern w:val="0"/>
              </w:rPr>
              <w:t>教师的修养及礼仪（张奇伟、王汉杰、徐莉）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学者人生与学术生涯</w:t>
            </w:r>
            <w:r>
              <w:rPr>
                <w:rFonts w:ascii="宋体" w:hAnsi="宋体" w:cs="宋体"/>
                <w:color w:val="000000"/>
                <w:kern w:val="0"/>
              </w:rPr>
              <w:t>----</w:t>
            </w:r>
            <w:r>
              <w:rPr>
                <w:rFonts w:hint="eastAsia" w:ascii="宋体" w:hAnsi="宋体" w:cs="宋体"/>
                <w:color w:val="000000"/>
                <w:kern w:val="0"/>
              </w:rPr>
              <w:t>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697</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教师素养与形象管理（张奇伟、刘庆龙等）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655</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高校教师的心理调适（谭顶良、胡佩诚、彭德华）</w:t>
            </w:r>
          </w:p>
        </w:tc>
        <w:tc>
          <w:tcPr>
            <w:tcW w:w="741" w:type="dxa"/>
            <w:shd w:val="clear" w:color="000000" w:fill="FFFFFF"/>
            <w:vAlign w:val="center"/>
          </w:tcPr>
          <w:p>
            <w:pPr>
              <w:spacing w:line="400" w:lineRule="exact"/>
              <w:jc w:val="center"/>
              <w:rPr>
                <w:rFonts w:ascii="宋体" w:cs="宋体"/>
                <w:color w:val="000000"/>
              </w:rPr>
            </w:pPr>
            <w:r>
              <w:rPr>
                <w:rFonts w:ascii="宋体" w:cs="宋体"/>
                <w:color w:val="000000"/>
              </w:rPr>
              <w:t>520</w:t>
            </w:r>
          </w:p>
        </w:tc>
        <w:tc>
          <w:tcPr>
            <w:tcW w:w="4130" w:type="dxa"/>
            <w:shd w:val="clear" w:color="000000" w:fill="FFFFFF"/>
            <w:vAlign w:val="center"/>
          </w:tcPr>
          <w:p>
            <w:pPr>
              <w:spacing w:line="400" w:lineRule="exact"/>
              <w:rPr>
                <w:rFonts w:ascii="宋体" w:cs="Times New Roman"/>
                <w:color w:val="000000"/>
              </w:rPr>
            </w:pPr>
            <w:r>
              <w:rPr>
                <w:rFonts w:hint="eastAsia" w:ascii="宋体" w:cs="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高校教师压力管理与教学技能提升（李伟、邢红军）</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高校青年教师的时间管理与压力纾解（刘破资、蔺桂瑞、国智丹）</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压力管理与心理健康（蔺桂瑞、彭德华）</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714</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高校教师职业倦怠与压力管理（郑日昌、伍新春）</w:t>
            </w:r>
          </w:p>
        </w:tc>
        <w:tc>
          <w:tcPr>
            <w:tcW w:w="741" w:type="dxa"/>
            <w:shd w:val="clear" w:color="000000" w:fill="FFFFFF"/>
            <w:vAlign w:val="center"/>
          </w:tcPr>
          <w:p>
            <w:pPr>
              <w:spacing w:line="400" w:lineRule="exact"/>
              <w:jc w:val="center"/>
              <w:rPr>
                <w:rFonts w:ascii="宋体" w:cs="宋体"/>
                <w:color w:val="000000"/>
              </w:rPr>
            </w:pPr>
            <w:r>
              <w:rPr>
                <w:rFonts w:ascii="宋体" w:cs="宋体"/>
                <w:color w:val="000000"/>
              </w:rPr>
              <w:t>519</w:t>
            </w:r>
          </w:p>
        </w:tc>
        <w:tc>
          <w:tcPr>
            <w:tcW w:w="4130" w:type="dxa"/>
            <w:shd w:val="clear" w:color="000000" w:fill="FFFFFF"/>
            <w:vAlign w:val="center"/>
          </w:tcPr>
          <w:p>
            <w:pPr>
              <w:spacing w:line="400" w:lineRule="exact"/>
              <w:rPr>
                <w:rFonts w:ascii="宋体" w:cs="Times New Roman"/>
                <w:color w:val="000000"/>
              </w:rPr>
            </w:pPr>
            <w:r>
              <w:rPr>
                <w:rFonts w:hint="eastAsia" w:ascii="宋体" w:cs="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71" w:hRule="atLeast"/>
          <w:jc w:val="center"/>
        </w:trPr>
        <w:tc>
          <w:tcPr>
            <w:tcW w:w="9326" w:type="dxa"/>
            <w:gridSpan w:val="4"/>
            <w:shd w:val="clear" w:color="000000" w:fill="auto"/>
            <w:vAlign w:val="center"/>
          </w:tcPr>
          <w:p>
            <w:pPr>
              <w:widowControl/>
              <w:jc w:val="center"/>
              <w:rPr>
                <w:rFonts w:ascii="宋体" w:cs="宋体"/>
                <w:b/>
                <w:bCs/>
                <w:color w:val="000000"/>
                <w:kern w:val="0"/>
              </w:rPr>
            </w:pPr>
            <w:r>
              <w:rPr>
                <w:rFonts w:hint="eastAsia" w:ascii="宋体" w:hAnsi="宋体" w:cs="宋体"/>
                <w:b/>
                <w:bCs/>
                <w:color w:val="000000"/>
                <w:kern w:val="0"/>
              </w:rPr>
              <w:t>教学设计（</w:t>
            </w:r>
            <w:r>
              <w:rPr>
                <w:rFonts w:ascii="宋体" w:hAnsi="宋体" w:cs="宋体"/>
                <w:b/>
                <w:bCs/>
                <w:color w:val="000000"/>
                <w:kern w:val="0"/>
              </w:rPr>
              <w:t>8</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教学理论与设计（盛群力）</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206</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教学设计（皮连生）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信息化环境下的教学设计（理工）（李志民、李元杰、钟晓流等）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信息化环境下的教学设计（文科）（李志民、焦建利、杨开城）</w:t>
            </w:r>
          </w:p>
        </w:tc>
        <w:tc>
          <w:tcPr>
            <w:tcW w:w="741" w:type="dxa"/>
            <w:shd w:val="clear" w:color="000000" w:fill="auto"/>
            <w:vAlign w:val="center"/>
          </w:tcPr>
          <w:p>
            <w:pPr>
              <w:jc w:val="center"/>
              <w:rPr>
                <w:rFonts w:ascii="宋体" w:hAnsi="宋体" w:cs="宋体"/>
              </w:rPr>
            </w:pPr>
            <w:r>
              <w:rPr>
                <w:rFonts w:ascii="宋体" w:hAnsi="宋体" w:cs="宋体"/>
              </w:rPr>
              <w:t>946</w:t>
            </w:r>
          </w:p>
        </w:tc>
        <w:tc>
          <w:tcPr>
            <w:tcW w:w="4130" w:type="dxa"/>
            <w:shd w:val="clear" w:color="000000" w:fill="auto"/>
            <w:vAlign w:val="center"/>
          </w:tcPr>
          <w:p>
            <w:pPr>
              <w:rPr>
                <w:rFonts w:ascii="宋体" w:cs="宋体"/>
              </w:rPr>
            </w:pPr>
            <w:r>
              <w:rPr>
                <w:rFonts w:ascii="宋体" w:hAnsi="宋体" w:cs="宋体"/>
                <w:color w:val="000000"/>
                <w:kern w:val="0"/>
              </w:rPr>
              <w:t>#</w:t>
            </w:r>
            <w:r>
              <w:rPr>
                <w:rFonts w:hint="eastAsia" w:ascii="宋体" w:hAnsi="宋体" w:cs="宋体"/>
                <w:color w:val="000000"/>
                <w:kern w:val="0"/>
              </w:rPr>
              <w:t>慕课制作之课程设计（徐明星、师雪霖、梁君健等）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cs="宋体"/>
                <w:b/>
                <w:bCs/>
                <w:color w:val="000000"/>
                <w:kern w:val="0"/>
              </w:rPr>
            </w:pPr>
            <w:r>
              <w:rPr>
                <w:rFonts w:hint="eastAsia" w:ascii="宋体" w:hAnsi="宋体" w:cs="宋体"/>
                <w:b/>
                <w:bCs/>
                <w:color w:val="000000"/>
                <w:kern w:val="0"/>
              </w:rPr>
              <w:t>教学行为（</w:t>
            </w:r>
            <w:r>
              <w:rPr>
                <w:rFonts w:ascii="宋体" w:hAnsi="宋体" w:cs="宋体"/>
                <w:b/>
                <w:bCs/>
                <w:color w:val="000000"/>
                <w:kern w:val="0"/>
              </w:rPr>
              <w:t>34</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233</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高校新入职教师的教学适应性培训（刘宝存、林崇德、叶志明）</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667</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714" w:type="dxa"/>
            <w:shd w:val="clear" w:color="000000" w:fill="auto"/>
            <w:vAlign w:val="center"/>
          </w:tcPr>
          <w:p>
            <w:pPr>
              <w:widowControl/>
              <w:jc w:val="left"/>
              <w:rPr>
                <w:rFonts w:ascii="宋体" w:cs="宋体"/>
                <w:color w:val="000000"/>
                <w:kern w:val="0"/>
              </w:rPr>
            </w:pPr>
            <w:r>
              <w:rPr>
                <w:rFonts w:ascii="宋体" w:hAnsi="宋体" w:cs="宋体"/>
                <w:color w:val="000000"/>
                <w:kern w:val="0"/>
              </w:rPr>
              <w:t>2015</w:t>
            </w:r>
            <w:r>
              <w:rPr>
                <w:rFonts w:hint="eastAsia" w:ascii="宋体" w:hAnsi="宋体" w:cs="宋体"/>
                <w:color w:val="000000"/>
                <w:kern w:val="0"/>
              </w:rPr>
              <w:t>新教师教学适应性能力提升（理工）（陆国栋、郑春燕、陈庆章）</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714" w:type="dxa"/>
            <w:shd w:val="clear" w:color="000000" w:fill="auto"/>
            <w:vAlign w:val="center"/>
          </w:tcPr>
          <w:p>
            <w:pPr>
              <w:widowControl/>
              <w:jc w:val="left"/>
              <w:rPr>
                <w:rFonts w:ascii="宋体" w:cs="宋体"/>
                <w:color w:val="000000"/>
                <w:kern w:val="0"/>
              </w:rPr>
            </w:pPr>
            <w:r>
              <w:rPr>
                <w:rFonts w:ascii="宋体" w:hAnsi="宋体" w:cs="宋体"/>
                <w:color w:val="000000"/>
                <w:kern w:val="0"/>
              </w:rPr>
              <w:t>2015</w:t>
            </w:r>
            <w:r>
              <w:rPr>
                <w:rFonts w:hint="eastAsia" w:ascii="宋体" w:hAnsi="宋体" w:cs="宋体"/>
                <w:color w:val="000000"/>
                <w:kern w:val="0"/>
              </w:rPr>
              <w:t>新教师教学适应性能力提升（文科）（傅钢善、孙绵涛、蔡铁权、黄甫全）</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教与学的理解及应用（李芒、孙建荣、别敦荣）</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高校教师教学方法与教学技能（孙亚玲、谢春萍、谭顶良等）</w:t>
            </w:r>
          </w:p>
        </w:tc>
        <w:tc>
          <w:tcPr>
            <w:tcW w:w="741" w:type="dxa"/>
            <w:shd w:val="clear" w:color="000000" w:fill="auto"/>
            <w:vAlign w:val="center"/>
          </w:tcPr>
          <w:p>
            <w:pPr>
              <w:widowControl/>
              <w:jc w:val="center"/>
              <w:rPr>
                <w:rFonts w:ascii="宋体" w:hAnsi="宋体" w:cs="宋体"/>
                <w:kern w:val="0"/>
              </w:rPr>
            </w:pPr>
            <w:r>
              <w:rPr>
                <w:rFonts w:ascii="宋体" w:hAnsi="宋体" w:cs="宋体"/>
                <w:kern w:val="0"/>
              </w:rPr>
              <w:t>377</w:t>
            </w:r>
          </w:p>
        </w:tc>
        <w:tc>
          <w:tcPr>
            <w:tcW w:w="4130" w:type="dxa"/>
            <w:shd w:val="clear" w:color="000000" w:fill="auto"/>
            <w:vAlign w:val="center"/>
          </w:tcPr>
          <w:p>
            <w:pPr>
              <w:widowControl/>
              <w:jc w:val="left"/>
              <w:rPr>
                <w:rFonts w:asci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ascii="宋体" w:hAnsi="宋体" w:cs="宋体"/>
                <w:kern w:val="0"/>
              </w:rPr>
              <w:t>413</w:t>
            </w:r>
          </w:p>
        </w:tc>
        <w:tc>
          <w:tcPr>
            <w:tcW w:w="3714" w:type="dxa"/>
            <w:shd w:val="clear" w:color="000000" w:fill="auto"/>
            <w:vAlign w:val="center"/>
          </w:tcPr>
          <w:p>
            <w:pPr>
              <w:widowControl/>
              <w:jc w:val="left"/>
              <w:rPr>
                <w:rFonts w:ascii="宋体" w:cs="宋体"/>
                <w:kern w:val="0"/>
              </w:rPr>
            </w:pPr>
            <w:r>
              <w:rPr>
                <w:rFonts w:hint="eastAsia" w:ascii="宋体" w:hAnsi="宋体" w:cs="宋体"/>
                <w:kern w:val="0"/>
              </w:rPr>
              <w:t>高校新教师的课堂教学能力培训（马知恩、张征、洪成文等）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123</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高校教学理念、教学方法与实践（理工）（邬大光、黄荣怀等）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高校教学理念、教学方法与实践（文科）（邬大光、姚梅林、潘立生等）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精彩课堂</w:t>
            </w:r>
            <w:r>
              <w:rPr>
                <w:rFonts w:ascii="宋体" w:hAnsi="宋体" w:cs="宋体"/>
                <w:color w:val="000000"/>
                <w:kern w:val="0"/>
              </w:rPr>
              <w:t>----</w:t>
            </w:r>
            <w:r>
              <w:rPr>
                <w:rFonts w:hint="eastAsia" w:ascii="宋体" w:hAnsi="宋体" w:cs="宋体"/>
                <w:color w:val="000000"/>
                <w:kern w:val="0"/>
              </w:rPr>
              <w:t>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关注学生，关注课堂（赵丽琴、马万华、李芒等）</w:t>
            </w:r>
          </w:p>
        </w:tc>
        <w:tc>
          <w:tcPr>
            <w:tcW w:w="741" w:type="dxa"/>
            <w:shd w:val="clear" w:color="000000" w:fill="auto"/>
            <w:vAlign w:val="center"/>
          </w:tcPr>
          <w:p>
            <w:pPr>
              <w:widowControl/>
              <w:jc w:val="center"/>
              <w:rPr>
                <w:rFonts w:ascii="宋体" w:cs="宋体"/>
                <w:kern w:val="0"/>
              </w:rPr>
            </w:pPr>
            <w:r>
              <w:rPr>
                <w:rFonts w:ascii="宋体" w:hAnsi="宋体" w:cs="宋体"/>
                <w:color w:val="000000"/>
                <w:kern w:val="0"/>
              </w:rPr>
              <w:t>10028</w:t>
            </w:r>
          </w:p>
        </w:tc>
        <w:tc>
          <w:tcPr>
            <w:tcW w:w="4130" w:type="dxa"/>
            <w:shd w:val="clear" w:color="000000" w:fill="auto"/>
            <w:vAlign w:val="center"/>
          </w:tcPr>
          <w:p>
            <w:pPr>
              <w:widowControl/>
              <w:jc w:val="left"/>
              <w:rPr>
                <w:rFonts w:ascii="宋体" w:cs="宋体"/>
                <w:kern w:val="0"/>
                <w:u w:val="wavyHeavy"/>
              </w:rPr>
            </w:pPr>
            <w:r>
              <w:rPr>
                <w:rFonts w:ascii="宋体" w:hAnsi="宋体" w:cs="宋体"/>
                <w:color w:val="000000"/>
                <w:kern w:val="0"/>
              </w:rPr>
              <w:t>#</w:t>
            </w: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大学课堂教学的误区（李芒、朱京曦、郑葳、张志帧）</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592</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647</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能力导向的大学有效课堂教学（余文森、方元山）</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591</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409</w:t>
            </w:r>
          </w:p>
        </w:tc>
        <w:tc>
          <w:tcPr>
            <w:tcW w:w="3714" w:type="dxa"/>
            <w:vAlign w:val="center"/>
          </w:tcPr>
          <w:p>
            <w:pPr>
              <w:widowControl/>
              <w:jc w:val="left"/>
              <w:rPr>
                <w:rFonts w:ascii="宋体" w:cs="宋体"/>
                <w:color w:val="000000"/>
                <w:kern w:val="0"/>
              </w:rPr>
            </w:pPr>
            <w:r>
              <w:rPr>
                <w:rFonts w:hint="eastAsia" w:ascii="宋体" w:hAnsi="宋体" w:cs="宋体"/>
                <w:color w:val="000000"/>
                <w:kern w:val="0"/>
              </w:rPr>
              <w:t>高校有效教学及实施策略（姚梅林、刘儒德、孙建荣等）</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459</w:t>
            </w:r>
          </w:p>
        </w:tc>
        <w:tc>
          <w:tcPr>
            <w:tcW w:w="4130" w:type="dxa"/>
            <w:vAlign w:val="center"/>
          </w:tcPr>
          <w:p>
            <w:pPr>
              <w:widowControl/>
              <w:jc w:val="left"/>
              <w:rPr>
                <w:rFonts w:asci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752</w:t>
            </w:r>
          </w:p>
        </w:tc>
        <w:tc>
          <w:tcPr>
            <w:tcW w:w="3714" w:type="dxa"/>
            <w:vAlign w:val="center"/>
          </w:tcPr>
          <w:p>
            <w:pPr>
              <w:widowControl/>
              <w:jc w:val="left"/>
              <w:rPr>
                <w:rFonts w:ascii="宋体" w:cs="宋体"/>
                <w:color w:val="000000"/>
                <w:kern w:val="0"/>
              </w:rPr>
            </w:pPr>
            <w:r>
              <w:rPr>
                <w:rFonts w:hint="eastAsia" w:ascii="宋体" w:hAnsi="宋体" w:cs="宋体"/>
                <w:color w:val="000000"/>
                <w:kern w:val="0"/>
              </w:rPr>
              <w:t>课程教学范式转变与教学模式创新（毛洪涛、陆根书、傅刚善等）</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458</w:t>
            </w:r>
          </w:p>
        </w:tc>
        <w:tc>
          <w:tcPr>
            <w:tcW w:w="4130" w:type="dxa"/>
            <w:vAlign w:val="center"/>
          </w:tcPr>
          <w:p>
            <w:pPr>
              <w:widowControl/>
              <w:jc w:val="left"/>
              <w:rPr>
                <w:rFonts w:ascii="宋体" w:cs="宋体"/>
                <w:color w:val="000000"/>
                <w:kern w:val="0"/>
              </w:rPr>
            </w:pPr>
            <w:r>
              <w:rPr>
                <w:rFonts w:hint="eastAsia" w:ascii="宋体" w:hAnsi="宋体" w:cs="宋体"/>
                <w:color w:val="000000"/>
                <w:kern w:val="0"/>
              </w:rPr>
              <w:t>高校新进教师素质培养与教学能力提升（文科）（张慕葏、姚小玲、郑寅达等）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635</w:t>
            </w:r>
          </w:p>
        </w:tc>
        <w:tc>
          <w:tcPr>
            <w:tcW w:w="3714" w:type="dxa"/>
            <w:vAlign w:val="center"/>
          </w:tcPr>
          <w:p>
            <w:pPr>
              <w:widowControl/>
              <w:jc w:val="left"/>
              <w:rPr>
                <w:rFonts w:ascii="宋体" w:cs="宋体"/>
                <w:color w:val="000000"/>
                <w:kern w:val="0"/>
              </w:rPr>
            </w:pPr>
            <w:r>
              <w:rPr>
                <w:rFonts w:hint="eastAsia" w:ascii="宋体" w:hAnsi="宋体" w:cs="宋体"/>
                <w:color w:val="000000"/>
                <w:kern w:val="0"/>
              </w:rPr>
              <w:t>教学方法与教学艺术（文科）（周游）</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149</w:t>
            </w:r>
          </w:p>
        </w:tc>
        <w:tc>
          <w:tcPr>
            <w:tcW w:w="4130" w:type="dxa"/>
            <w:vAlign w:val="center"/>
          </w:tcPr>
          <w:p>
            <w:pPr>
              <w:widowControl/>
              <w:jc w:val="left"/>
              <w:rPr>
                <w:rFonts w:asci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309</w:t>
            </w:r>
          </w:p>
        </w:tc>
        <w:tc>
          <w:tcPr>
            <w:tcW w:w="3714" w:type="dxa"/>
            <w:vAlign w:val="center"/>
          </w:tcPr>
          <w:p>
            <w:pPr>
              <w:widowControl/>
              <w:jc w:val="left"/>
              <w:rPr>
                <w:rFonts w:ascii="宋体" w:cs="宋体"/>
                <w:color w:val="000000"/>
                <w:kern w:val="0"/>
              </w:rPr>
            </w:pPr>
            <w:r>
              <w:rPr>
                <w:rFonts w:hint="eastAsia" w:ascii="宋体" w:hAnsi="宋体" w:cs="宋体"/>
                <w:color w:val="000000"/>
                <w:kern w:val="0"/>
              </w:rPr>
              <w:t>高校教师教学艺术（文科）（顾沛、周旺生、李子奈等）</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148</w:t>
            </w:r>
          </w:p>
        </w:tc>
        <w:tc>
          <w:tcPr>
            <w:tcW w:w="4130" w:type="dxa"/>
            <w:vAlign w:val="center"/>
          </w:tcPr>
          <w:p>
            <w:pPr>
              <w:widowControl/>
              <w:jc w:val="left"/>
              <w:rPr>
                <w:rFonts w:asci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41" w:type="dxa"/>
            <w:vAlign w:val="center"/>
          </w:tcPr>
          <w:p>
            <w:pPr>
              <w:spacing w:line="400" w:lineRule="exact"/>
              <w:jc w:val="center"/>
              <w:rPr>
                <w:rFonts w:ascii="宋体" w:cs="宋体"/>
                <w:color w:val="000000"/>
              </w:rPr>
            </w:pPr>
            <w:r>
              <w:rPr>
                <w:rFonts w:ascii="宋体" w:cs="宋体"/>
                <w:color w:val="000000"/>
              </w:rPr>
              <w:t>528</w:t>
            </w:r>
          </w:p>
        </w:tc>
        <w:tc>
          <w:tcPr>
            <w:tcW w:w="3714" w:type="dxa"/>
            <w:vAlign w:val="center"/>
          </w:tcPr>
          <w:p>
            <w:pPr>
              <w:spacing w:line="400" w:lineRule="exact"/>
              <w:rPr>
                <w:rFonts w:ascii="宋体" w:cs="Times New Roman"/>
                <w:color w:val="000000"/>
              </w:rPr>
            </w:pPr>
            <w:r>
              <w:rPr>
                <w:rFonts w:hint="eastAsia" w:ascii="宋体" w:cs="宋体"/>
                <w:color w:val="000000"/>
              </w:rPr>
              <w:t>高校教师教学艺术（理工）（顾沛、邹逢兴、吴鹿鸣、郑用琏）</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450</w:t>
            </w:r>
          </w:p>
        </w:tc>
        <w:tc>
          <w:tcPr>
            <w:tcW w:w="4130" w:type="dxa"/>
            <w:vAlign w:val="center"/>
          </w:tcPr>
          <w:p>
            <w:pPr>
              <w:widowControl/>
              <w:jc w:val="left"/>
              <w:rPr>
                <w:rFonts w:asci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362</w:t>
            </w:r>
          </w:p>
        </w:tc>
        <w:tc>
          <w:tcPr>
            <w:tcW w:w="3714" w:type="dxa"/>
            <w:vAlign w:val="center"/>
          </w:tcPr>
          <w:p>
            <w:pPr>
              <w:widowControl/>
              <w:jc w:val="left"/>
              <w:rPr>
                <w:rFonts w:ascii="宋体" w:cs="宋体"/>
                <w:color w:val="000000"/>
                <w:kern w:val="0"/>
              </w:rPr>
            </w:pPr>
            <w:r>
              <w:rPr>
                <w:rFonts w:hint="eastAsia" w:ascii="宋体" w:hAnsi="宋体" w:cs="宋体"/>
                <w:color w:val="000000"/>
                <w:kern w:val="0"/>
              </w:rPr>
              <w:t>高校教师教学能力与专业素养提升（马知恩、孙亚玲、胡卫平等）</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610</w:t>
            </w:r>
          </w:p>
        </w:tc>
        <w:tc>
          <w:tcPr>
            <w:tcW w:w="4130" w:type="dxa"/>
            <w:vAlign w:val="center"/>
          </w:tcPr>
          <w:p>
            <w:pPr>
              <w:widowControl/>
              <w:jc w:val="left"/>
              <w:rPr>
                <w:rFonts w:ascii="宋体" w:cs="宋体"/>
                <w:color w:val="000000"/>
                <w:kern w:val="0"/>
              </w:rPr>
            </w:pPr>
            <w:r>
              <w:rPr>
                <w:rFonts w:hint="eastAsia" w:ascii="宋体" w:hAnsi="宋体" w:cs="宋体"/>
                <w:color w:val="000000"/>
                <w:kern w:val="0"/>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cs="宋体"/>
                <w:b/>
                <w:bCs/>
                <w:color w:val="000000"/>
                <w:kern w:val="0"/>
              </w:rPr>
            </w:pPr>
            <w:r>
              <w:rPr>
                <w:rFonts w:hint="eastAsia" w:ascii="宋体" w:hAnsi="宋体" w:cs="宋体"/>
                <w:b/>
                <w:bCs/>
                <w:color w:val="000000"/>
                <w:kern w:val="0"/>
              </w:rPr>
              <w:t>科研与教学（</w:t>
            </w:r>
            <w:r>
              <w:rPr>
                <w:rFonts w:ascii="宋体" w:hAnsi="宋体" w:cs="宋体"/>
                <w:b/>
                <w:bCs/>
                <w:color w:val="000000"/>
                <w:kern w:val="0"/>
              </w:rPr>
              <w:t>9</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教学与科研互动：教师教学能力养成（马陆亭、郑曙光等）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141</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科研方法论与高校教师科学素养培育（马陆亭、张伟刚、赵醒村）</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140</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科研方法与项目申报（文科）（曾天山、李建平、高宝立等）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新进教师教学能力与科研素养提升（理工）（万跃华、张树永）</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578</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新进教师教学能力与科研素养提升（文科）（王守仁、孙艳红）</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577</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科研项目设计与申报（文科）（曾天山、李建平、管健等）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829</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学术论文写作与发表</w:t>
            </w:r>
            <w:r>
              <w:rPr>
                <w:rFonts w:hint="eastAsia" w:ascii="宋体" w:hAnsi="宋体" w:cs="宋体"/>
                <w:color w:val="000000"/>
              </w:rPr>
              <w:t>（蒋重跃、高宝立、刘曙光、蔡双立）</w:t>
            </w:r>
          </w:p>
        </w:tc>
        <w:tc>
          <w:tcPr>
            <w:tcW w:w="741" w:type="dxa"/>
            <w:shd w:val="clear" w:color="000000" w:fill="auto"/>
            <w:vAlign w:val="center"/>
          </w:tcPr>
          <w:p>
            <w:pPr>
              <w:widowControl/>
              <w:jc w:val="center"/>
              <w:rPr>
                <w:rFonts w:ascii="宋体" w:cs="宋体"/>
                <w:color w:val="000000"/>
                <w:kern w:val="0"/>
              </w:rPr>
            </w:pPr>
          </w:p>
        </w:tc>
        <w:tc>
          <w:tcPr>
            <w:tcW w:w="4130" w:type="dxa"/>
            <w:shd w:val="clear" w:color="000000" w:fill="auto"/>
            <w:vAlign w:val="center"/>
          </w:tcPr>
          <w:p>
            <w:pPr>
              <w:widowControl/>
              <w:jc w:val="left"/>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cs="宋体"/>
                <w:b/>
                <w:bCs/>
                <w:color w:val="000000"/>
                <w:kern w:val="0"/>
              </w:rPr>
            </w:pPr>
            <w:r>
              <w:rPr>
                <w:rFonts w:hint="eastAsia" w:ascii="宋体" w:hAnsi="宋体" w:cs="宋体"/>
                <w:b/>
                <w:bCs/>
                <w:color w:val="000000"/>
                <w:kern w:val="0"/>
              </w:rPr>
              <w:t>学生辅导（</w:t>
            </w:r>
            <w:r>
              <w:rPr>
                <w:rFonts w:ascii="宋体" w:hAnsi="宋体" w:cs="宋体"/>
                <w:b/>
                <w:bCs/>
                <w:color w:val="000000"/>
                <w:kern w:val="0"/>
              </w:rPr>
              <w:t>25</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10029</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大学生认知与思维发展（彭华茂）</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10034</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10030</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现代学习理论及其教学启示（方平）</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10035</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10031</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大学生知识的掌握与建构（姚梅林）</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10036</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10032</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大学生问题解决与创造性的培养（刘儒德）</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10037</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10033</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大学生的群体心理与人际交往（伍新春）</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10038</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大学师生心理健康的维护（伍新春）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ascii="宋体" w:hAnsi="宋体" w:cs="宋体"/>
                <w:kern w:val="0"/>
              </w:rPr>
              <w:t>935</w:t>
            </w:r>
          </w:p>
        </w:tc>
        <w:tc>
          <w:tcPr>
            <w:tcW w:w="3714" w:type="dxa"/>
            <w:shd w:val="clear" w:color="000000" w:fill="auto"/>
            <w:vAlign w:val="center"/>
          </w:tcPr>
          <w:p>
            <w:pPr>
              <w:widowControl/>
              <w:jc w:val="left"/>
              <w:rPr>
                <w:rFonts w:ascii="宋体" w:cs="宋体"/>
                <w:kern w:val="0"/>
                <w:u w:val="wavyHeavy"/>
              </w:rPr>
            </w:pPr>
            <w:r>
              <w:rPr>
                <w:rFonts w:ascii="宋体" w:hAnsi="宋体" w:cs="宋体"/>
                <w:color w:val="000000"/>
                <w:kern w:val="0"/>
              </w:rPr>
              <w:t>#</w:t>
            </w:r>
            <w:r>
              <w:rPr>
                <w:rFonts w:hint="eastAsia" w:ascii="宋体" w:hAnsi="宋体" w:cs="宋体"/>
                <w:color w:val="000000"/>
                <w:kern w:val="0"/>
              </w:rPr>
              <w:t>高等教育心理学（姚利民）</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489</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大学生学习指导（屈林岩、陆根书、张德江）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ascii="宋体" w:hAnsi="宋体" w:cs="宋体"/>
                <w:kern w:val="0"/>
              </w:rPr>
              <w:t>611</w:t>
            </w:r>
          </w:p>
        </w:tc>
        <w:tc>
          <w:tcPr>
            <w:tcW w:w="3714" w:type="dxa"/>
            <w:shd w:val="clear" w:color="000000" w:fill="auto"/>
            <w:vAlign w:val="center"/>
          </w:tcPr>
          <w:p>
            <w:pPr>
              <w:widowControl/>
              <w:jc w:val="left"/>
              <w:rPr>
                <w:rFonts w:ascii="宋体" w:cs="宋体"/>
                <w:kern w:val="0"/>
              </w:rPr>
            </w:pPr>
            <w:r>
              <w:rPr>
                <w:rFonts w:hint="eastAsia" w:ascii="宋体" w:hAnsi="宋体" w:cs="宋体"/>
                <w:kern w:val="0"/>
              </w:rPr>
              <w:t>面向新时代的学生学习指导及教学方式创新（李芒、王铭玉、傅钢善等）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130</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大学生职业发展与就业指导（陈宁等）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584</w:t>
            </w:r>
          </w:p>
        </w:tc>
        <w:tc>
          <w:tcPr>
            <w:tcW w:w="3714"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大学生科研素质培养与论文指导（张伟刚、宋峰、马秀荣）</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431</w:t>
            </w:r>
          </w:p>
        </w:tc>
        <w:tc>
          <w:tcPr>
            <w:tcW w:w="4130" w:type="dxa"/>
            <w:shd w:val="clear" w:color="000000" w:fill="auto"/>
            <w:vAlign w:val="center"/>
          </w:tcPr>
          <w:p>
            <w:pPr>
              <w:widowControl/>
              <w:jc w:val="left"/>
              <w:rPr>
                <w:rFonts w:asci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cs="宋体"/>
                <w:color w:val="000000"/>
                <w:kern w:val="0"/>
                <w:u w:val="wavyHeavy"/>
              </w:rPr>
            </w:pPr>
            <w:r>
              <w:rPr>
                <w:rFonts w:ascii="宋体" w:hAnsi="宋体" w:cs="宋体"/>
                <w:color w:val="000000"/>
                <w:kern w:val="0"/>
              </w:rPr>
              <w:t>10127</w:t>
            </w:r>
          </w:p>
        </w:tc>
        <w:tc>
          <w:tcPr>
            <w:tcW w:w="3714" w:type="dxa"/>
            <w:shd w:val="clear" w:color="000000" w:fill="auto"/>
            <w:vAlign w:val="center"/>
          </w:tcPr>
          <w:p>
            <w:pPr>
              <w:widowControl/>
              <w:jc w:val="left"/>
              <w:rPr>
                <w:rFonts w:ascii="宋体" w:cs="宋体"/>
                <w:color w:val="000000"/>
                <w:kern w:val="0"/>
                <w:u w:val="wavyHeavy"/>
              </w:rPr>
            </w:pPr>
            <w:r>
              <w:rPr>
                <w:rFonts w:ascii="宋体" w:hAnsi="宋体" w:cs="宋体"/>
                <w:color w:val="000000"/>
                <w:kern w:val="0"/>
              </w:rPr>
              <w:t>#</w:t>
            </w:r>
            <w:r>
              <w:rPr>
                <w:rFonts w:hint="eastAsia" w:ascii="宋体" w:hAnsi="宋体" w:cs="宋体"/>
                <w:color w:val="000000"/>
                <w:kern w:val="0"/>
              </w:rPr>
              <w:t>当代大学生心理特点及教育策略（赵丽琴）</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10148</w:t>
            </w:r>
          </w:p>
        </w:tc>
        <w:tc>
          <w:tcPr>
            <w:tcW w:w="4130" w:type="dxa"/>
            <w:shd w:val="clear" w:color="000000" w:fill="auto"/>
            <w:vAlign w:val="center"/>
          </w:tcPr>
          <w:p>
            <w:pPr>
              <w:widowControl/>
              <w:jc w:val="left"/>
              <w:rPr>
                <w:rFonts w:ascii="宋体" w:cs="宋体"/>
                <w:color w:val="000000"/>
                <w:kern w:val="0"/>
                <w:u w:val="wavyHeavy"/>
              </w:rPr>
            </w:pPr>
            <w:r>
              <w:rPr>
                <w:rFonts w:ascii="宋体" w:hAnsi="宋体" w:cs="宋体"/>
                <w:color w:val="000000"/>
                <w:kern w:val="0"/>
              </w:rPr>
              <w:t>#</w:t>
            </w: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10211</w:t>
            </w:r>
          </w:p>
        </w:tc>
        <w:tc>
          <w:tcPr>
            <w:tcW w:w="3714" w:type="dxa"/>
            <w:shd w:val="clear" w:color="000000" w:fill="auto"/>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大学生心理咨询与心理疏导（岳云强）</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10039</w:t>
            </w:r>
          </w:p>
        </w:tc>
        <w:tc>
          <w:tcPr>
            <w:tcW w:w="4130" w:type="dxa"/>
            <w:shd w:val="clear" w:color="000000" w:fill="auto"/>
            <w:vAlign w:val="center"/>
          </w:tcPr>
          <w:p>
            <w:pPr>
              <w:widowControl/>
              <w:jc w:val="left"/>
              <w:rPr>
                <w:rFonts w:ascii="宋体" w:cs="宋体"/>
                <w:color w:val="000000"/>
                <w:kern w:val="0"/>
                <w:u w:val="wavyHeavy"/>
              </w:rPr>
            </w:pPr>
            <w:r>
              <w:rPr>
                <w:rFonts w:ascii="宋体" w:hAnsi="宋体" w:cs="宋体"/>
                <w:color w:val="000000"/>
                <w:kern w:val="0"/>
              </w:rPr>
              <w:t>#</w:t>
            </w:r>
            <w:r>
              <w:rPr>
                <w:rFonts w:hint="eastAsia" w:ascii="宋体" w:hAnsi="宋体" w:cs="宋体"/>
                <w:color w:val="000000"/>
                <w:kern w:val="0"/>
              </w:rPr>
              <w:t>教育心理学</w:t>
            </w:r>
            <w:r>
              <w:rPr>
                <w:rFonts w:ascii="宋体" w:hAnsi="宋体" w:cs="宋体"/>
                <w:color w:val="000000"/>
                <w:kern w:val="0"/>
              </w:rPr>
              <w:t>(</w:t>
            </w:r>
            <w:r>
              <w:rPr>
                <w:rFonts w:hint="eastAsia" w:ascii="宋体" w:hAnsi="宋体" w:cs="宋体"/>
                <w:color w:val="000000"/>
                <w:kern w:val="0"/>
              </w:rPr>
              <w:t>上</w:t>
            </w:r>
            <w:r>
              <w:rPr>
                <w:rFonts w:ascii="宋体" w:hAnsi="宋体" w:cs="宋体"/>
                <w:color w:val="000000"/>
                <w:kern w:val="0"/>
              </w:rPr>
              <w:t>)</w:t>
            </w:r>
            <w:r>
              <w:rPr>
                <w:rFonts w:hint="eastAsia" w:ascii="宋体" w:hAnsi="宋体" w:cs="宋体"/>
                <w:color w:val="000000"/>
                <w:kern w:val="0"/>
              </w:rPr>
              <w:t>（刘儒德）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10040</w:t>
            </w:r>
          </w:p>
        </w:tc>
        <w:tc>
          <w:tcPr>
            <w:tcW w:w="3714" w:type="dxa"/>
            <w:shd w:val="clear" w:color="000000" w:fill="auto"/>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教育心理学（下）（刘儒德）</w:t>
            </w:r>
          </w:p>
        </w:tc>
        <w:tc>
          <w:tcPr>
            <w:tcW w:w="741" w:type="dxa"/>
            <w:shd w:val="clear" w:color="000000" w:fill="auto"/>
            <w:vAlign w:val="center"/>
          </w:tcPr>
          <w:p>
            <w:pPr>
              <w:widowControl/>
              <w:jc w:val="center"/>
              <w:rPr>
                <w:rFonts w:ascii="宋体" w:cs="宋体"/>
                <w:color w:val="000000"/>
                <w:kern w:val="0"/>
              </w:rPr>
            </w:pPr>
          </w:p>
        </w:tc>
        <w:tc>
          <w:tcPr>
            <w:tcW w:w="4130" w:type="dxa"/>
            <w:shd w:val="clear" w:color="000000" w:fill="auto"/>
            <w:vAlign w:val="center"/>
          </w:tcPr>
          <w:p>
            <w:pPr>
              <w:widowControl/>
              <w:jc w:val="left"/>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信息化教学技术（</w:t>
            </w:r>
            <w:r>
              <w:rPr>
                <w:rFonts w:ascii="宋体" w:hAnsi="宋体" w:cs="宋体"/>
                <w:b/>
                <w:bCs/>
                <w:color w:val="000000"/>
                <w:kern w:val="0"/>
              </w:rPr>
              <w:t>7</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366</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信息化教学理念与方法（道焰、王竹立、茅育青等）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827</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“互联网</w:t>
            </w:r>
            <w:r>
              <w:rPr>
                <w:rFonts w:ascii="宋体" w:hAnsi="宋体" w:cs="宋体"/>
                <w:color w:val="000000"/>
                <w:kern w:val="0"/>
              </w:rPr>
              <w:t>+</w:t>
            </w:r>
            <w:r>
              <w:rPr>
                <w:rFonts w:hint="eastAsia" w:ascii="宋体" w:hAnsi="宋体" w:cs="宋体"/>
                <w:color w:val="000000"/>
                <w:kern w:val="0"/>
              </w:rPr>
              <w:t>”时代高校教师信息化教学能力提升（李克东、谢幼如、柯清超、解月光）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信息检索与利用能力提升（葛敬民）</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643</w:t>
            </w:r>
          </w:p>
        </w:tc>
        <w:tc>
          <w:tcPr>
            <w:tcW w:w="4130" w:type="dxa"/>
            <w:shd w:val="clear" w:color="000000" w:fill="FFFFFF"/>
            <w:vAlign w:val="center"/>
          </w:tcPr>
          <w:p>
            <w:pPr>
              <w:widowControl/>
              <w:jc w:val="left"/>
              <w:rPr>
                <w:rFonts w:ascii="宋体" w:cs="宋体"/>
                <w:color w:val="000000"/>
                <w:kern w:val="0"/>
              </w:rPr>
            </w:pPr>
            <w:r>
              <w:rPr>
                <w:rFonts w:ascii="宋体" w:hAnsi="宋体" w:cs="宋体"/>
                <w:color w:val="000000"/>
                <w:kern w:val="0"/>
              </w:rPr>
              <w:t>MOOC</w:t>
            </w:r>
            <w:r>
              <w:rPr>
                <w:rFonts w:hint="eastAsia" w:ascii="宋体" w:hAnsi="宋体" w:cs="宋体"/>
                <w:color w:val="000000"/>
                <w:kern w:val="0"/>
              </w:rPr>
              <w:t>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576</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慕课的理念与实践探索（张剑平、李威仪、于歆杰）</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586</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799</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慕课建设与教学应用探索</w:t>
            </w:r>
            <w:r>
              <w:rPr>
                <w:rFonts w:ascii="宋体" w:hAnsi="宋体" w:cs="宋体"/>
                <w:color w:val="000000"/>
                <w:kern w:val="0"/>
              </w:rPr>
              <w:t>--</w:t>
            </w:r>
            <w:r>
              <w:rPr>
                <w:rFonts w:hint="eastAsia" w:ascii="宋体" w:hAnsi="宋体" w:cs="宋体"/>
                <w:color w:val="000000"/>
                <w:kern w:val="0"/>
              </w:rPr>
              <w:t>以《电路原理》慕课为例（于歆杰、王自强、康琳、张强、陈燕秀）</w:t>
            </w:r>
          </w:p>
        </w:tc>
        <w:tc>
          <w:tcPr>
            <w:tcW w:w="741" w:type="dxa"/>
            <w:shd w:val="clear" w:color="000000" w:fill="FFFFFF"/>
            <w:vAlign w:val="center"/>
          </w:tcPr>
          <w:p>
            <w:pPr>
              <w:widowControl/>
              <w:jc w:val="center"/>
              <w:rPr>
                <w:rFonts w:ascii="宋体" w:cs="宋体"/>
                <w:color w:val="000000"/>
                <w:kern w:val="0"/>
              </w:rPr>
            </w:pPr>
          </w:p>
        </w:tc>
        <w:tc>
          <w:tcPr>
            <w:tcW w:w="4130" w:type="dxa"/>
            <w:shd w:val="clear" w:color="000000" w:fill="FFFFFF"/>
            <w:vAlign w:val="center"/>
          </w:tcPr>
          <w:p>
            <w:pPr>
              <w:widowControl/>
              <w:jc w:val="left"/>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信息环境下的教学模式（</w:t>
            </w:r>
            <w:r>
              <w:rPr>
                <w:rFonts w:ascii="宋体" w:hAnsi="宋体" w:cs="宋体"/>
                <w:b/>
                <w:bCs/>
                <w:color w:val="000000"/>
                <w:kern w:val="0"/>
              </w:rPr>
              <w:t>8</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438</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网络环境下的学习变革及教学适应（焦建利）</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727</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信息技术在课堂教学中的适切性应用策略（郑燕林、刘红云）</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139</w:t>
            </w:r>
          </w:p>
        </w:tc>
        <w:tc>
          <w:tcPr>
            <w:tcW w:w="3714"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现代教育技术在高校教学中的应用（何克抗、李克东、谢幼如等）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4130" w:type="dxa"/>
            <w:shd w:val="clear" w:color="000000" w:fill="FFFFFF"/>
            <w:vAlign w:val="center"/>
          </w:tcPr>
          <w:p>
            <w:pPr>
              <w:widowControl/>
              <w:jc w:val="left"/>
              <w:rPr>
                <w:rFonts w:asci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s="宋体"/>
                <w:color w:val="000000"/>
              </w:rPr>
            </w:pPr>
            <w:r>
              <w:rPr>
                <w:rFonts w:ascii="宋体" w:hAnsi="宋体" w:cs="宋体"/>
                <w:color w:val="000000"/>
              </w:rPr>
              <w:t>290</w:t>
            </w:r>
          </w:p>
        </w:tc>
        <w:tc>
          <w:tcPr>
            <w:tcW w:w="3714" w:type="dxa"/>
            <w:shd w:val="clear" w:color="000000" w:fill="FFFFFF"/>
            <w:vAlign w:val="bottom"/>
          </w:tcPr>
          <w:p>
            <w:pPr>
              <w:rPr>
                <w:rFonts w:ascii="宋体" w:cs="宋体"/>
                <w:color w:val="000000"/>
              </w:rPr>
            </w:pPr>
            <w:r>
              <w:rPr>
                <w:rFonts w:hint="eastAsia" w:ascii="宋体" w:hAnsi="宋体" w:cs="宋体"/>
                <w:color w:val="000000"/>
              </w:rPr>
              <w:t>信息技术与课程整合（刘清堂、赵呈领）</w:t>
            </w:r>
          </w:p>
        </w:tc>
        <w:tc>
          <w:tcPr>
            <w:tcW w:w="741" w:type="dxa"/>
            <w:shd w:val="clear" w:color="000000" w:fill="FFFFFF"/>
            <w:vAlign w:val="center"/>
          </w:tcPr>
          <w:p>
            <w:pPr>
              <w:widowControl/>
              <w:jc w:val="center"/>
              <w:rPr>
                <w:rFonts w:ascii="宋体" w:cs="宋体"/>
              </w:rPr>
            </w:pPr>
            <w:r>
              <w:rPr>
                <w:rFonts w:ascii="宋体" w:hAnsi="宋体" w:cs="宋体"/>
                <w:color w:val="000000"/>
                <w:kern w:val="0"/>
              </w:rPr>
              <w:t>925</w:t>
            </w:r>
          </w:p>
        </w:tc>
        <w:tc>
          <w:tcPr>
            <w:tcW w:w="4130" w:type="dxa"/>
            <w:shd w:val="clear" w:color="000000" w:fill="FFFFFF"/>
            <w:vAlign w:val="bottom"/>
          </w:tcPr>
          <w:p>
            <w:pPr>
              <w:rPr>
                <w:rFonts w:ascii="宋体" w:cs="宋体"/>
                <w:u w:val="wavyHeavy"/>
              </w:rPr>
            </w:pPr>
            <w:r>
              <w:rPr>
                <w:rFonts w:ascii="宋体" w:hAnsi="宋体" w:cs="宋体"/>
                <w:color w:val="000000"/>
              </w:rPr>
              <w:t>#</w:t>
            </w:r>
            <w:r>
              <w:rPr>
                <w:rFonts w:hint="eastAsia" w:ascii="宋体" w:hAnsi="宋体" w:cs="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cs="宋体"/>
                <w:b/>
                <w:bCs/>
                <w:color w:val="000000"/>
                <w:kern w:val="0"/>
              </w:rPr>
            </w:pPr>
            <w:r>
              <w:rPr>
                <w:rFonts w:hint="eastAsia" w:ascii="宋体" w:hAnsi="宋体" w:cs="宋体"/>
                <w:b/>
                <w:bCs/>
                <w:color w:val="000000"/>
                <w:kern w:val="0"/>
              </w:rPr>
              <w:t>在线教学资源与学习工具（</w:t>
            </w:r>
            <w:r>
              <w:rPr>
                <w:rFonts w:ascii="宋体" w:hAnsi="宋体" w:cs="宋体"/>
                <w:b/>
                <w:bCs/>
                <w:color w:val="000000"/>
                <w:kern w:val="0"/>
              </w:rPr>
              <w:t>5</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714" w:type="dxa"/>
            <w:vAlign w:val="center"/>
          </w:tcPr>
          <w:p>
            <w:pPr>
              <w:widowControl/>
              <w:jc w:val="left"/>
              <w:rPr>
                <w:rFonts w:ascii="宋体" w:cs="宋体"/>
                <w:color w:val="000000"/>
                <w:kern w:val="0"/>
              </w:rPr>
            </w:pPr>
            <w:r>
              <w:rPr>
                <w:rFonts w:hint="eastAsia" w:ascii="宋体" w:hAnsi="宋体" w:cs="宋体"/>
                <w:color w:val="000000"/>
                <w:kern w:val="0"/>
              </w:rPr>
              <w:t>高校教师多媒体课件制作技能提升（裴纯礼）</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4130" w:type="dxa"/>
            <w:vAlign w:val="center"/>
          </w:tcPr>
          <w:p>
            <w:pPr>
              <w:widowControl/>
              <w:jc w:val="left"/>
              <w:rPr>
                <w:rFonts w:asci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601</w:t>
            </w:r>
          </w:p>
        </w:tc>
        <w:tc>
          <w:tcPr>
            <w:tcW w:w="3714" w:type="dxa"/>
            <w:vAlign w:val="center"/>
          </w:tcPr>
          <w:p>
            <w:pPr>
              <w:widowControl/>
              <w:jc w:val="left"/>
              <w:rPr>
                <w:rFonts w:ascii="宋体" w:cs="宋体"/>
                <w:color w:val="000000"/>
                <w:kern w:val="0"/>
              </w:rPr>
            </w:pPr>
            <w:r>
              <w:rPr>
                <w:rFonts w:hint="eastAsia" w:ascii="宋体" w:hAnsi="宋体" w:cs="宋体"/>
                <w:color w:val="000000"/>
                <w:kern w:val="0"/>
              </w:rPr>
              <w:t>视频课程与多媒体课件制作（汪青云、揭安全）</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747</w:t>
            </w:r>
          </w:p>
        </w:tc>
        <w:tc>
          <w:tcPr>
            <w:tcW w:w="4130" w:type="dxa"/>
            <w:vAlign w:val="center"/>
          </w:tcPr>
          <w:p>
            <w:pPr>
              <w:widowControl/>
              <w:jc w:val="left"/>
              <w:rPr>
                <w:rFonts w:ascii="宋体" w:cs="宋体"/>
                <w:color w:val="000000"/>
                <w:kern w:val="0"/>
              </w:rPr>
            </w:pPr>
            <w:r>
              <w:rPr>
                <w:rFonts w:ascii="宋体" w:hAnsi="宋体" w:cs="宋体"/>
                <w:color w:val="000000"/>
                <w:kern w:val="0"/>
              </w:rPr>
              <w:t>MOOC</w:t>
            </w:r>
            <w:r>
              <w:rPr>
                <w:rFonts w:hint="eastAsia" w:ascii="宋体" w:hAnsi="宋体" w:cs="宋体"/>
                <w:color w:val="000000"/>
                <w:kern w:val="0"/>
              </w:rPr>
              <w:t>教学影片制作方法与技巧（胡东雁）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cs="宋体"/>
                <w:color w:val="000000"/>
                <w:kern w:val="0"/>
              </w:rPr>
            </w:pPr>
          </w:p>
        </w:tc>
        <w:tc>
          <w:tcPr>
            <w:tcW w:w="3714" w:type="dxa"/>
            <w:vAlign w:val="center"/>
          </w:tcPr>
          <w:p>
            <w:pPr>
              <w:widowControl/>
              <w:jc w:val="left"/>
              <w:rPr>
                <w:rFonts w:ascii="宋体" w:cs="宋体"/>
                <w:color w:val="000000"/>
                <w:kern w:val="0"/>
                <w:u w:val="wavyHeavy"/>
              </w:rPr>
            </w:pPr>
            <w:r>
              <w:rPr>
                <w:rFonts w:ascii="宋体" w:hAnsi="宋体" w:cs="宋体"/>
                <w:color w:val="000000"/>
                <w:kern w:val="0"/>
              </w:rPr>
              <w:t>#</w:t>
            </w:r>
            <w:r>
              <w:rPr>
                <w:rFonts w:hint="eastAsia" w:ascii="宋体" w:hAnsi="宋体" w:cs="宋体"/>
                <w:color w:val="000000"/>
                <w:kern w:val="0"/>
              </w:rPr>
              <w:t>课件及其制作技巧（裴纯礼）</w:t>
            </w:r>
          </w:p>
        </w:tc>
        <w:tc>
          <w:tcPr>
            <w:tcW w:w="741" w:type="dxa"/>
            <w:vAlign w:val="center"/>
          </w:tcPr>
          <w:p>
            <w:pPr>
              <w:jc w:val="center"/>
              <w:rPr>
                <w:rFonts w:ascii="宋体" w:cs="宋体"/>
                <w:color w:val="000000"/>
              </w:rPr>
            </w:pPr>
          </w:p>
        </w:tc>
        <w:tc>
          <w:tcPr>
            <w:tcW w:w="4130" w:type="dxa"/>
            <w:vAlign w:val="center"/>
          </w:tcPr>
          <w:p>
            <w:pPr>
              <w:rPr>
                <w:rFonts w:ascii="宋体" w:cs="宋体"/>
                <w:color w:val="000000"/>
              </w:rPr>
            </w:pPr>
          </w:p>
        </w:tc>
      </w:tr>
    </w:tbl>
    <w:p>
      <w:pPr>
        <w:widowControl/>
        <w:spacing w:line="380" w:lineRule="exact"/>
        <w:jc w:val="center"/>
        <w:rPr>
          <w:rFonts w:ascii="宋体" w:cs="Times New Roman"/>
          <w:sz w:val="28"/>
          <w:szCs w:val="28"/>
        </w:rPr>
      </w:pPr>
    </w:p>
    <w:p>
      <w:pPr>
        <w:widowControl/>
        <w:spacing w:line="380" w:lineRule="exact"/>
        <w:jc w:val="center"/>
        <w:rPr>
          <w:rFonts w:ascii="宋体" w:cs="Times New Roman"/>
          <w:sz w:val="28"/>
          <w:szCs w:val="28"/>
        </w:rPr>
      </w:pPr>
    </w:p>
    <w:p>
      <w:pPr>
        <w:widowControl/>
        <w:jc w:val="left"/>
        <w:rPr>
          <w:rFonts w:ascii="宋体" w:cs="Times New Roman"/>
          <w:sz w:val="28"/>
          <w:szCs w:val="28"/>
        </w:rPr>
      </w:pPr>
      <w:r>
        <w:rPr>
          <w:rFonts w:ascii="宋体" w:cs="Times New Roman"/>
          <w:sz w:val="28"/>
          <w:szCs w:val="28"/>
        </w:rPr>
        <w:br w:type="page"/>
      </w:r>
    </w:p>
    <w:p>
      <w:pPr>
        <w:widowControl/>
        <w:spacing w:line="380" w:lineRule="exact"/>
        <w:jc w:val="center"/>
        <w:rPr>
          <w:rFonts w:ascii="楷体" w:hAnsi="楷体" w:eastAsia="楷体" w:cs="Times New Roman"/>
        </w:rPr>
      </w:pPr>
      <w:r>
        <w:rPr>
          <w:rFonts w:hint="eastAsia" w:ascii="宋体" w:hAnsi="宋体" w:cs="宋体"/>
          <w:sz w:val="28"/>
          <w:szCs w:val="28"/>
        </w:rPr>
        <w:t>表</w:t>
      </w:r>
      <w:r>
        <w:rPr>
          <w:rFonts w:ascii="宋体" w:hAnsi="宋体" w:cs="宋体"/>
          <w:sz w:val="28"/>
          <w:szCs w:val="28"/>
        </w:rPr>
        <w:t xml:space="preserve">2    </w:t>
      </w:r>
      <w:r>
        <w:rPr>
          <w:rFonts w:hint="eastAsia" w:ascii="宋体" w:hAnsi="宋体" w:cs="宋体"/>
          <w:sz w:val="28"/>
          <w:szCs w:val="28"/>
        </w:rPr>
        <w:t>在线点播培训课程</w:t>
      </w:r>
    </w:p>
    <w:tbl>
      <w:tblPr>
        <w:tblStyle w:val="17"/>
        <w:tblW w:w="93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70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widowControl/>
              <w:spacing w:line="360" w:lineRule="auto"/>
              <w:jc w:val="center"/>
              <w:rPr>
                <w:rFonts w:ascii="宋体" w:hAnsi="宋体" w:cs="宋体"/>
                <w:b/>
                <w:bCs/>
                <w:kern w:val="0"/>
              </w:rPr>
            </w:pPr>
            <w:r>
              <w:rPr>
                <w:rFonts w:ascii="宋体" w:hAnsi="宋体" w:cs="宋体"/>
                <w:b/>
                <w:bCs/>
                <w:kern w:val="0"/>
              </w:rPr>
              <w:t>ID</w:t>
            </w:r>
          </w:p>
          <w:p>
            <w:pPr>
              <w:widowControl/>
              <w:spacing w:line="360" w:lineRule="auto"/>
              <w:jc w:val="center"/>
              <w:rPr>
                <w:rFonts w:ascii="宋体" w:cs="宋体"/>
                <w:b/>
                <w:bCs/>
                <w:kern w:val="0"/>
              </w:rPr>
            </w:pPr>
            <w:r>
              <w:rPr>
                <w:rFonts w:hint="eastAsia" w:ascii="宋体" w:hAnsi="宋体" w:cs="宋体"/>
                <w:b/>
                <w:bCs/>
                <w:kern w:val="0"/>
              </w:rPr>
              <w:t>号</w:t>
            </w:r>
          </w:p>
        </w:tc>
        <w:tc>
          <w:tcPr>
            <w:tcW w:w="3686" w:type="dxa"/>
            <w:vAlign w:val="center"/>
          </w:tcPr>
          <w:p>
            <w:pPr>
              <w:widowControl/>
              <w:spacing w:line="360" w:lineRule="auto"/>
              <w:jc w:val="center"/>
              <w:rPr>
                <w:rFonts w:ascii="宋体" w:cs="Times New Roman"/>
                <w:b/>
                <w:bCs/>
                <w:kern w:val="0"/>
              </w:rPr>
            </w:pPr>
            <w:r>
              <w:rPr>
                <w:rFonts w:hint="eastAsia" w:ascii="宋体" w:hAnsi="宋体" w:cs="宋体"/>
                <w:b/>
                <w:bCs/>
                <w:kern w:val="0"/>
              </w:rPr>
              <w:t>培训课程</w:t>
            </w:r>
          </w:p>
        </w:tc>
        <w:tc>
          <w:tcPr>
            <w:tcW w:w="708" w:type="dxa"/>
          </w:tcPr>
          <w:p>
            <w:pPr>
              <w:widowControl/>
              <w:spacing w:line="360" w:lineRule="auto"/>
              <w:ind w:left="31680" w:hangingChars="15" w:firstLine="31680"/>
              <w:jc w:val="center"/>
              <w:rPr>
                <w:rFonts w:ascii="宋体" w:hAnsi="宋体" w:cs="宋体"/>
                <w:b/>
                <w:bCs/>
                <w:kern w:val="0"/>
              </w:rPr>
            </w:pPr>
            <w:r>
              <w:rPr>
                <w:rFonts w:ascii="宋体" w:hAnsi="宋体" w:cs="宋体"/>
                <w:b/>
                <w:bCs/>
                <w:kern w:val="0"/>
              </w:rPr>
              <w:t>ID</w:t>
            </w:r>
          </w:p>
          <w:p>
            <w:pPr>
              <w:widowControl/>
              <w:spacing w:line="360" w:lineRule="auto"/>
              <w:ind w:left="31680" w:hangingChars="15" w:firstLine="31680"/>
              <w:jc w:val="center"/>
              <w:rPr>
                <w:rFonts w:ascii="宋体" w:cs="宋体"/>
                <w:b/>
                <w:bCs/>
                <w:kern w:val="0"/>
              </w:rPr>
            </w:pPr>
            <w:r>
              <w:rPr>
                <w:rFonts w:hint="eastAsia" w:ascii="宋体" w:hAnsi="宋体" w:cs="宋体"/>
                <w:b/>
                <w:bCs/>
                <w:kern w:val="0"/>
              </w:rPr>
              <w:t>号</w:t>
            </w:r>
          </w:p>
        </w:tc>
        <w:tc>
          <w:tcPr>
            <w:tcW w:w="4253" w:type="dxa"/>
            <w:vAlign w:val="center"/>
          </w:tcPr>
          <w:p>
            <w:pPr>
              <w:widowControl/>
              <w:spacing w:line="360" w:lineRule="auto"/>
              <w:jc w:val="center"/>
              <w:rPr>
                <w:rFonts w:ascii="宋体" w:cs="Times New Roman"/>
                <w:b/>
                <w:bCs/>
                <w:kern w:val="0"/>
              </w:rPr>
            </w:pPr>
            <w:r>
              <w:rPr>
                <w:rFonts w:hint="eastAsia" w:ascii="宋体" w:hAnsi="宋体" w:cs="宋体"/>
                <w:b/>
                <w:bCs/>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9356" w:type="dxa"/>
            <w:gridSpan w:val="4"/>
            <w:vAlign w:val="center"/>
          </w:tcPr>
          <w:p>
            <w:pPr>
              <w:widowControl/>
              <w:spacing w:line="360" w:lineRule="auto"/>
              <w:jc w:val="center"/>
              <w:rPr>
                <w:rFonts w:ascii="宋体" w:cs="Times New Roman"/>
                <w:color w:val="000000"/>
              </w:rPr>
            </w:pPr>
            <w:r>
              <w:rPr>
                <w:rFonts w:hint="eastAsia" w:ascii="宋体" w:hAnsi="宋体" w:cs="宋体"/>
                <w:b/>
                <w:bCs/>
                <w:kern w:val="0"/>
              </w:rPr>
              <w:t>师德师风建设（</w:t>
            </w:r>
            <w:r>
              <w:rPr>
                <w:rFonts w:ascii="宋体" w:hAnsi="宋体" w:cs="宋体"/>
                <w:b/>
                <w:bCs/>
                <w:kern w:val="0"/>
              </w:rPr>
              <w:t>7</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704</w:t>
            </w:r>
          </w:p>
        </w:tc>
        <w:tc>
          <w:tcPr>
            <w:tcW w:w="3686" w:type="dxa"/>
            <w:vAlign w:val="center"/>
          </w:tcPr>
          <w:p>
            <w:pPr>
              <w:spacing w:line="400" w:lineRule="exact"/>
              <w:rPr>
                <w:rFonts w:ascii="宋体" w:cs="Times New Roman"/>
                <w:kern w:val="0"/>
              </w:rPr>
            </w:pPr>
            <w:r>
              <w:rPr>
                <w:rFonts w:hint="eastAsia" w:ascii="宋体" w:cs="宋体"/>
                <w:color w:val="000000"/>
              </w:rPr>
              <w:t>听林崇德先生讲师德（林崇德、辛自强、朱月龙、颜静兰）</w:t>
            </w:r>
          </w:p>
        </w:tc>
        <w:tc>
          <w:tcPr>
            <w:tcW w:w="708" w:type="dxa"/>
            <w:vAlign w:val="center"/>
          </w:tcPr>
          <w:p>
            <w:pPr>
              <w:spacing w:line="400" w:lineRule="exact"/>
              <w:jc w:val="center"/>
              <w:rPr>
                <w:rFonts w:ascii="宋体" w:cs="宋体"/>
                <w:color w:val="000000"/>
              </w:rPr>
            </w:pPr>
            <w:r>
              <w:rPr>
                <w:rFonts w:ascii="宋体" w:cs="宋体"/>
                <w:color w:val="000000"/>
              </w:rPr>
              <w:t>359</w:t>
            </w:r>
          </w:p>
        </w:tc>
        <w:tc>
          <w:tcPr>
            <w:tcW w:w="4253" w:type="dxa"/>
            <w:vAlign w:val="center"/>
          </w:tcPr>
          <w:p>
            <w:pPr>
              <w:spacing w:line="400" w:lineRule="exact"/>
              <w:rPr>
                <w:rFonts w:ascii="宋体" w:cs="Times New Roman"/>
                <w:kern w:val="0"/>
              </w:rPr>
            </w:pPr>
            <w:r>
              <w:rPr>
                <w:rFonts w:hint="eastAsia" w:ascii="宋体" w:cs="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cs="宋体"/>
                <w:color w:val="000000"/>
              </w:rPr>
            </w:pPr>
            <w:r>
              <w:rPr>
                <w:rFonts w:ascii="宋体" w:cs="宋体"/>
                <w:color w:val="000000"/>
              </w:rPr>
              <w:t>449</w:t>
            </w:r>
          </w:p>
        </w:tc>
        <w:tc>
          <w:tcPr>
            <w:tcW w:w="3686" w:type="dxa"/>
            <w:vAlign w:val="center"/>
          </w:tcPr>
          <w:p>
            <w:pPr>
              <w:spacing w:line="400" w:lineRule="exact"/>
              <w:rPr>
                <w:rFonts w:ascii="宋体" w:cs="Times New Roman"/>
                <w:kern w:val="0"/>
              </w:rPr>
            </w:pPr>
            <w:r>
              <w:rPr>
                <w:rFonts w:ascii="宋体" w:cs="宋体"/>
                <w:color w:val="000000"/>
              </w:rPr>
              <w:t>*</w:t>
            </w:r>
            <w:r>
              <w:rPr>
                <w:rFonts w:hint="eastAsia" w:ascii="宋体" w:cs="宋体"/>
                <w:color w:val="000000"/>
              </w:rPr>
              <w:t>高校教师师德素养与专业发展（班华、崔景贵、符惠明等）</w:t>
            </w:r>
            <w:r>
              <w:rPr>
                <w:rStyle w:val="16"/>
                <w:rFonts w:ascii="宋体" w:cs="宋体"/>
                <w:sz w:val="28"/>
                <w:szCs w:val="28"/>
              </w:rPr>
              <w:footnoteReference w:id="2"/>
            </w:r>
          </w:p>
        </w:tc>
        <w:tc>
          <w:tcPr>
            <w:tcW w:w="708" w:type="dxa"/>
            <w:vAlign w:val="center"/>
          </w:tcPr>
          <w:p>
            <w:pPr>
              <w:spacing w:line="400" w:lineRule="exact"/>
              <w:jc w:val="center"/>
              <w:rPr>
                <w:rFonts w:ascii="宋体" w:cs="宋体"/>
                <w:color w:val="000000"/>
              </w:rPr>
            </w:pPr>
            <w:r>
              <w:rPr>
                <w:rFonts w:ascii="宋体" w:cs="宋体"/>
                <w:color w:val="000000"/>
              </w:rPr>
              <w:t>488</w:t>
            </w:r>
          </w:p>
        </w:tc>
        <w:tc>
          <w:tcPr>
            <w:tcW w:w="4253" w:type="dxa"/>
            <w:vAlign w:val="center"/>
          </w:tcPr>
          <w:p>
            <w:pPr>
              <w:spacing w:line="400" w:lineRule="exact"/>
              <w:rPr>
                <w:rFonts w:ascii="宋体" w:cs="Times New Roman"/>
                <w:kern w:val="0"/>
              </w:rPr>
            </w:pPr>
            <w:r>
              <w:rPr>
                <w:rFonts w:ascii="宋体" w:cs="宋体"/>
                <w:color w:val="000000"/>
              </w:rPr>
              <w:t>*</w:t>
            </w:r>
            <w:r>
              <w:rPr>
                <w:rFonts w:hint="eastAsia" w:ascii="宋体" w:cs="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9" w:type="dxa"/>
            <w:vAlign w:val="center"/>
          </w:tcPr>
          <w:p>
            <w:pPr>
              <w:spacing w:line="400" w:lineRule="exact"/>
              <w:jc w:val="center"/>
              <w:rPr>
                <w:rFonts w:ascii="宋体" w:cs="宋体"/>
                <w:color w:val="000000"/>
              </w:rPr>
            </w:pPr>
            <w:r>
              <w:rPr>
                <w:rFonts w:ascii="宋体" w:cs="宋体"/>
                <w:color w:val="000000"/>
              </w:rPr>
              <w:t>607</w:t>
            </w:r>
          </w:p>
        </w:tc>
        <w:tc>
          <w:tcPr>
            <w:tcW w:w="3686" w:type="dxa"/>
            <w:vAlign w:val="center"/>
          </w:tcPr>
          <w:p>
            <w:pPr>
              <w:spacing w:line="400" w:lineRule="exact"/>
              <w:rPr>
                <w:rFonts w:ascii="宋体" w:cs="Times New Roman"/>
                <w:kern w:val="0"/>
              </w:rPr>
            </w:pPr>
            <w:r>
              <w:rPr>
                <w:rFonts w:ascii="宋体" w:cs="宋体"/>
                <w:color w:val="000000"/>
              </w:rPr>
              <w:t>*</w:t>
            </w:r>
            <w:r>
              <w:rPr>
                <w:rFonts w:hint="eastAsia" w:ascii="宋体" w:cs="宋体"/>
                <w:color w:val="000000"/>
              </w:rPr>
              <w:t>教师：从知识的传授者到生命的点燃者（甘德安、马知恩、郑曙光）</w:t>
            </w:r>
          </w:p>
        </w:tc>
        <w:tc>
          <w:tcPr>
            <w:tcW w:w="708" w:type="dxa"/>
            <w:vAlign w:val="center"/>
          </w:tcPr>
          <w:p>
            <w:pPr>
              <w:spacing w:line="400" w:lineRule="exact"/>
              <w:jc w:val="center"/>
              <w:rPr>
                <w:rFonts w:ascii="宋体" w:cs="宋体"/>
                <w:color w:val="000000"/>
              </w:rPr>
            </w:pPr>
            <w:r>
              <w:rPr>
                <w:rFonts w:ascii="宋体" w:cs="宋体"/>
                <w:color w:val="000000"/>
              </w:rPr>
              <w:t>697</w:t>
            </w:r>
          </w:p>
        </w:tc>
        <w:tc>
          <w:tcPr>
            <w:tcW w:w="4253"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70" w:hRule="atLeast"/>
        </w:trPr>
        <w:tc>
          <w:tcPr>
            <w:tcW w:w="709" w:type="dxa"/>
            <w:vAlign w:val="center"/>
          </w:tcPr>
          <w:p>
            <w:pPr>
              <w:spacing w:line="400" w:lineRule="exact"/>
              <w:jc w:val="center"/>
              <w:rPr>
                <w:rFonts w:ascii="宋体" w:cs="宋体"/>
                <w:color w:val="000000"/>
              </w:rPr>
            </w:pPr>
            <w:r>
              <w:rPr>
                <w:rFonts w:ascii="宋体" w:cs="宋体"/>
                <w:color w:val="000000"/>
              </w:rPr>
              <w:t>606</w:t>
            </w:r>
          </w:p>
        </w:tc>
        <w:tc>
          <w:tcPr>
            <w:tcW w:w="3686"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教学相长</w:t>
            </w:r>
            <w:r>
              <w:rPr>
                <w:rFonts w:ascii="宋体" w:cs="宋体"/>
                <w:color w:val="000000"/>
              </w:rPr>
              <w:t xml:space="preserve"> </w:t>
            </w:r>
            <w:r>
              <w:rPr>
                <w:rFonts w:hint="eastAsia" w:ascii="宋体" w:cs="宋体"/>
                <w:color w:val="000000"/>
              </w:rPr>
              <w:t>为人师表</w:t>
            </w:r>
            <w:r>
              <w:rPr>
                <w:rFonts w:ascii="宋体"/>
                <w:color w:val="000000"/>
              </w:rPr>
              <w:t>——</w:t>
            </w:r>
            <w:r>
              <w:rPr>
                <w:rFonts w:hint="eastAsia" w:ascii="宋体" w:cs="宋体"/>
                <w:color w:val="000000"/>
              </w:rPr>
              <w:t>教师的修养及礼仪（张奇伟、王汉杰、徐莉）</w:t>
            </w:r>
          </w:p>
        </w:tc>
        <w:tc>
          <w:tcPr>
            <w:tcW w:w="708" w:type="dxa"/>
            <w:vAlign w:val="center"/>
          </w:tcPr>
          <w:p>
            <w:pPr>
              <w:widowControl/>
              <w:jc w:val="center"/>
              <w:rPr>
                <w:rFonts w:ascii="宋体" w:cs="宋体"/>
                <w:kern w:val="0"/>
              </w:rPr>
            </w:pPr>
          </w:p>
        </w:tc>
        <w:tc>
          <w:tcPr>
            <w:tcW w:w="4253" w:type="dxa"/>
            <w:vAlign w:val="center"/>
          </w:tcPr>
          <w:p>
            <w:pPr>
              <w:widowControl/>
              <w:jc w:val="left"/>
              <w:rPr>
                <w:rFonts w:ascii="宋体" w:cs="宋体"/>
                <w:kern w:val="0"/>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创新创业教育（</w:t>
            </w:r>
            <w:r>
              <w:rPr>
                <w:rFonts w:ascii="宋体" w:hAnsi="宋体" w:cs="宋体"/>
                <w:b/>
                <w:bCs/>
                <w:kern w:val="0"/>
              </w:rPr>
              <w:t>13</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801</w:t>
            </w:r>
          </w:p>
        </w:tc>
        <w:tc>
          <w:tcPr>
            <w:tcW w:w="3686" w:type="dxa"/>
            <w:vAlign w:val="center"/>
          </w:tcPr>
          <w:p>
            <w:pPr>
              <w:spacing w:line="400" w:lineRule="exact"/>
              <w:rPr>
                <w:rFonts w:ascii="宋体" w:cs="Times New Roman"/>
              </w:rPr>
            </w:pPr>
            <w:r>
              <w:rPr>
                <w:rFonts w:hint="eastAsia" w:ascii="宋体" w:cs="宋体"/>
              </w:rPr>
              <w:t>高校教师创新创业课程教育能力提升（冯林、王艳茹）</w:t>
            </w:r>
          </w:p>
        </w:tc>
        <w:tc>
          <w:tcPr>
            <w:tcW w:w="708" w:type="dxa"/>
            <w:vAlign w:val="center"/>
          </w:tcPr>
          <w:p>
            <w:pPr>
              <w:widowControl/>
              <w:spacing w:line="360" w:lineRule="auto"/>
              <w:jc w:val="center"/>
              <w:rPr>
                <w:rFonts w:ascii="宋体" w:cs="宋体"/>
              </w:rPr>
            </w:pPr>
            <w:r>
              <w:rPr>
                <w:rFonts w:ascii="宋体" w:cs="宋体"/>
              </w:rPr>
              <w:t>811</w:t>
            </w:r>
          </w:p>
        </w:tc>
        <w:tc>
          <w:tcPr>
            <w:tcW w:w="4253" w:type="dxa"/>
            <w:vAlign w:val="bottom"/>
          </w:tcPr>
          <w:p>
            <w:pPr>
              <w:widowControl/>
              <w:spacing w:line="360" w:lineRule="auto"/>
              <w:jc w:val="left"/>
              <w:rPr>
                <w:rFonts w:ascii="宋体" w:cs="宋体"/>
                <w:kern w:val="0"/>
              </w:rPr>
            </w:pPr>
            <w:r>
              <w:rPr>
                <w:rFonts w:hint="eastAsia" w:ascii="宋体" w:cs="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09" w:type="dxa"/>
            <w:vAlign w:val="center"/>
          </w:tcPr>
          <w:p>
            <w:pPr>
              <w:spacing w:line="400" w:lineRule="exact"/>
              <w:jc w:val="center"/>
              <w:rPr>
                <w:rFonts w:ascii="宋体" w:cs="宋体"/>
              </w:rPr>
            </w:pPr>
            <w:r>
              <w:rPr>
                <w:rFonts w:ascii="宋体" w:cs="宋体"/>
              </w:rPr>
              <w:t>390</w:t>
            </w:r>
          </w:p>
        </w:tc>
        <w:tc>
          <w:tcPr>
            <w:tcW w:w="3686" w:type="dxa"/>
            <w:vAlign w:val="center"/>
          </w:tcPr>
          <w:p>
            <w:pPr>
              <w:spacing w:line="400" w:lineRule="exact"/>
              <w:rPr>
                <w:rFonts w:ascii="宋体" w:cs="Times New Roman"/>
              </w:rPr>
            </w:pPr>
            <w:r>
              <w:rPr>
                <w:rFonts w:ascii="宋体" w:cs="宋体"/>
              </w:rPr>
              <w:t>*</w:t>
            </w:r>
            <w:r>
              <w:rPr>
                <w:rFonts w:hint="eastAsia" w:ascii="宋体" w:cs="宋体"/>
              </w:rPr>
              <w:t>高校创新创业教育（董青春、黄兆信、郑友取）</w:t>
            </w:r>
          </w:p>
        </w:tc>
        <w:tc>
          <w:tcPr>
            <w:tcW w:w="708" w:type="dxa"/>
            <w:vAlign w:val="center"/>
          </w:tcPr>
          <w:p>
            <w:pPr>
              <w:widowControl/>
              <w:spacing w:line="360" w:lineRule="auto"/>
              <w:jc w:val="center"/>
              <w:rPr>
                <w:rFonts w:ascii="宋体" w:cs="宋体"/>
              </w:rPr>
            </w:pPr>
            <w:r>
              <w:rPr>
                <w:rFonts w:ascii="宋体" w:cs="宋体"/>
              </w:rPr>
              <w:t>432</w:t>
            </w:r>
          </w:p>
        </w:tc>
        <w:tc>
          <w:tcPr>
            <w:tcW w:w="4253" w:type="dxa"/>
            <w:vAlign w:val="center"/>
          </w:tcPr>
          <w:p>
            <w:pPr>
              <w:widowControl/>
              <w:spacing w:line="360" w:lineRule="auto"/>
              <w:jc w:val="left"/>
              <w:rPr>
                <w:rFonts w:ascii="宋体" w:cs="宋体"/>
                <w:kern w:val="0"/>
              </w:rPr>
            </w:pPr>
            <w:r>
              <w:rPr>
                <w:rFonts w:ascii="宋体" w:cs="宋体"/>
              </w:rPr>
              <w:t>*</w:t>
            </w: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879</w:t>
            </w:r>
          </w:p>
        </w:tc>
        <w:tc>
          <w:tcPr>
            <w:tcW w:w="3686" w:type="dxa"/>
            <w:vAlign w:val="center"/>
          </w:tcPr>
          <w:p>
            <w:pPr>
              <w:spacing w:line="400" w:lineRule="exact"/>
              <w:rPr>
                <w:rFonts w:ascii="宋体" w:cs="Times New Roman"/>
                <w:highlight w:val="yellow"/>
              </w:rPr>
            </w:pPr>
            <w:r>
              <w:rPr>
                <w:rFonts w:hint="eastAsia" w:ascii="宋体" w:cs="宋体"/>
              </w:rPr>
              <w:t>创新人才培养的探索与实践（宋乃庆、张伟良等）</w:t>
            </w:r>
          </w:p>
        </w:tc>
        <w:tc>
          <w:tcPr>
            <w:tcW w:w="708" w:type="dxa"/>
            <w:vAlign w:val="center"/>
          </w:tcPr>
          <w:p>
            <w:pPr>
              <w:spacing w:line="400" w:lineRule="exact"/>
              <w:jc w:val="center"/>
              <w:rPr>
                <w:rFonts w:ascii="宋体" w:cs="宋体"/>
              </w:rPr>
            </w:pPr>
            <w:r>
              <w:rPr>
                <w:rFonts w:ascii="宋体" w:cs="宋体"/>
              </w:rPr>
              <w:t>603</w:t>
            </w:r>
          </w:p>
        </w:tc>
        <w:tc>
          <w:tcPr>
            <w:tcW w:w="4253" w:type="dxa"/>
            <w:vAlign w:val="center"/>
          </w:tcPr>
          <w:p>
            <w:pPr>
              <w:spacing w:line="400" w:lineRule="exact"/>
              <w:rPr>
                <w:rFonts w:ascii="宋体" w:cs="Times New Roman"/>
              </w:rPr>
            </w:pPr>
            <w:r>
              <w:rPr>
                <w:rFonts w:hint="eastAsia" w:ascii="宋体" w:cs="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372</w:t>
            </w:r>
          </w:p>
        </w:tc>
        <w:tc>
          <w:tcPr>
            <w:tcW w:w="3686" w:type="dxa"/>
            <w:vAlign w:val="center"/>
          </w:tcPr>
          <w:p>
            <w:pPr>
              <w:spacing w:line="400" w:lineRule="exact"/>
              <w:rPr>
                <w:rFonts w:ascii="宋体" w:cs="Times New Roman"/>
              </w:rPr>
            </w:pPr>
            <w:r>
              <w:rPr>
                <w:rFonts w:hint="eastAsia" w:ascii="宋体" w:cs="宋体"/>
              </w:rPr>
              <w:t>创业管理（吴昌南、梅小安）</w:t>
            </w:r>
          </w:p>
        </w:tc>
        <w:tc>
          <w:tcPr>
            <w:tcW w:w="708" w:type="dxa"/>
            <w:vAlign w:val="center"/>
          </w:tcPr>
          <w:p>
            <w:pPr>
              <w:widowControl/>
              <w:spacing w:line="360" w:lineRule="auto"/>
              <w:jc w:val="center"/>
              <w:rPr>
                <w:rFonts w:ascii="宋体" w:cs="宋体"/>
              </w:rPr>
            </w:pPr>
            <w:r>
              <w:rPr>
                <w:rFonts w:ascii="宋体" w:cs="宋体"/>
              </w:rPr>
              <w:t>472</w:t>
            </w:r>
          </w:p>
        </w:tc>
        <w:tc>
          <w:tcPr>
            <w:tcW w:w="4253" w:type="dxa"/>
            <w:vAlign w:val="bottom"/>
          </w:tcPr>
          <w:p>
            <w:pPr>
              <w:widowControl/>
              <w:spacing w:line="360" w:lineRule="auto"/>
              <w:jc w:val="left"/>
              <w:rPr>
                <w:rFonts w:ascii="宋体" w:cs="宋体"/>
                <w:kern w:val="0"/>
              </w:rPr>
            </w:pPr>
            <w:r>
              <w:rPr>
                <w:rFonts w:ascii="宋体" w:cs="宋体"/>
              </w:rPr>
              <w:t>*</w:t>
            </w: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364</w:t>
            </w:r>
          </w:p>
        </w:tc>
        <w:tc>
          <w:tcPr>
            <w:tcW w:w="3686" w:type="dxa"/>
            <w:vAlign w:val="center"/>
          </w:tcPr>
          <w:p>
            <w:pPr>
              <w:spacing w:line="400" w:lineRule="exact"/>
              <w:rPr>
                <w:rFonts w:ascii="宋体" w:cs="Times New Roman"/>
              </w:rPr>
            </w:pPr>
            <w:r>
              <w:rPr>
                <w:rFonts w:ascii="宋体" w:cs="宋体"/>
              </w:rPr>
              <w:t>*</w:t>
            </w:r>
            <w:r>
              <w:rPr>
                <w:rFonts w:hint="eastAsia" w:ascii="宋体" w:cs="宋体"/>
              </w:rPr>
              <w:t>高校教学改革与创新人才培养（李克东、马知恩等）</w:t>
            </w:r>
          </w:p>
        </w:tc>
        <w:tc>
          <w:tcPr>
            <w:tcW w:w="708" w:type="dxa"/>
            <w:vAlign w:val="center"/>
          </w:tcPr>
          <w:p>
            <w:pPr>
              <w:widowControl/>
              <w:spacing w:line="360" w:lineRule="auto"/>
              <w:jc w:val="center"/>
              <w:rPr>
                <w:rFonts w:ascii="宋体" w:hAnsi="宋体" w:cs="宋体"/>
                <w:kern w:val="0"/>
              </w:rPr>
            </w:pPr>
            <w:r>
              <w:rPr>
                <w:rFonts w:ascii="宋体" w:hAnsi="宋体" w:cs="宋体"/>
                <w:kern w:val="0"/>
              </w:rPr>
              <w:t>939</w:t>
            </w:r>
          </w:p>
        </w:tc>
        <w:tc>
          <w:tcPr>
            <w:tcW w:w="4253" w:type="dxa"/>
            <w:vAlign w:val="bottom"/>
          </w:tcPr>
          <w:p>
            <w:pPr>
              <w:widowControl/>
              <w:spacing w:line="360" w:lineRule="auto"/>
              <w:jc w:val="left"/>
              <w:rPr>
                <w:rFonts w:ascii="宋体" w:cs="宋体"/>
                <w:kern w:val="0"/>
                <w:u w:val="wavyHeavy"/>
              </w:rPr>
            </w:pPr>
            <w:r>
              <w:rPr>
                <w:rFonts w:ascii="宋体" w:cs="宋体"/>
              </w:rPr>
              <w:t>#</w:t>
            </w:r>
            <w:r>
              <w:rPr>
                <w:rFonts w:hint="eastAsia" w:ascii="宋体" w:cs="宋体"/>
              </w:rPr>
              <w:t>创新创业基础课程的设计理念和教学方法（孙洪义、马旭飞）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952</w:t>
            </w:r>
          </w:p>
        </w:tc>
        <w:tc>
          <w:tcPr>
            <w:tcW w:w="3686" w:type="dxa"/>
            <w:vAlign w:val="center"/>
          </w:tcPr>
          <w:p>
            <w:pPr>
              <w:spacing w:line="400" w:lineRule="exact"/>
              <w:rPr>
                <w:rFonts w:ascii="宋体" w:cs="Times New Roman"/>
              </w:rPr>
            </w:pPr>
            <w:r>
              <w:rPr>
                <w:rFonts w:hint="eastAsia" w:ascii="宋体" w:cs="宋体"/>
              </w:rPr>
              <w:t>创新素质培养的基本原理、策略与方法（上）（李静等）</w:t>
            </w:r>
          </w:p>
        </w:tc>
        <w:tc>
          <w:tcPr>
            <w:tcW w:w="708" w:type="dxa"/>
            <w:vAlign w:val="center"/>
          </w:tcPr>
          <w:p>
            <w:pPr>
              <w:widowControl/>
              <w:spacing w:line="360" w:lineRule="auto"/>
              <w:jc w:val="center"/>
              <w:rPr>
                <w:rFonts w:ascii="宋体" w:hAnsi="宋体" w:cs="宋体"/>
                <w:kern w:val="0"/>
              </w:rPr>
            </w:pPr>
            <w:r>
              <w:rPr>
                <w:rFonts w:ascii="宋体" w:hAnsi="宋体" w:cs="宋体"/>
                <w:kern w:val="0"/>
              </w:rPr>
              <w:t>955</w:t>
            </w:r>
          </w:p>
        </w:tc>
        <w:tc>
          <w:tcPr>
            <w:tcW w:w="4253" w:type="dxa"/>
            <w:vAlign w:val="bottom"/>
          </w:tcPr>
          <w:p>
            <w:pPr>
              <w:widowControl/>
              <w:spacing w:line="360" w:lineRule="auto"/>
              <w:jc w:val="left"/>
              <w:rPr>
                <w:rFonts w:ascii="宋体" w:cs="宋体"/>
                <w:kern w:val="0"/>
                <w:u w:val="wavyHeavy"/>
              </w:rPr>
            </w:pPr>
            <w:r>
              <w:rPr>
                <w:rFonts w:hint="eastAsia" w:ascii="宋体" w:cs="宋体"/>
              </w:rPr>
              <w:t>创新素质培养的基本原理、策略与方法（中）（李静等）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956</w:t>
            </w:r>
          </w:p>
        </w:tc>
        <w:tc>
          <w:tcPr>
            <w:tcW w:w="3686" w:type="dxa"/>
            <w:vAlign w:val="center"/>
          </w:tcPr>
          <w:p>
            <w:pPr>
              <w:spacing w:line="400" w:lineRule="exact"/>
              <w:rPr>
                <w:rFonts w:ascii="宋体" w:cs="Times New Roman"/>
              </w:rPr>
            </w:pPr>
            <w:r>
              <w:rPr>
                <w:rFonts w:hint="eastAsia" w:ascii="宋体" w:cs="宋体"/>
              </w:rPr>
              <w:t>创新素质培养的基本原理、策略与方法（下）（李静等）</w:t>
            </w:r>
          </w:p>
        </w:tc>
        <w:tc>
          <w:tcPr>
            <w:tcW w:w="708" w:type="dxa"/>
            <w:vAlign w:val="center"/>
          </w:tcPr>
          <w:p>
            <w:pPr>
              <w:widowControl/>
              <w:spacing w:line="360" w:lineRule="auto"/>
              <w:jc w:val="center"/>
              <w:rPr>
                <w:rFonts w:ascii="宋体" w:cs="宋体"/>
                <w:kern w:val="0"/>
              </w:rPr>
            </w:pPr>
          </w:p>
        </w:tc>
        <w:tc>
          <w:tcPr>
            <w:tcW w:w="4253" w:type="dxa"/>
            <w:vAlign w:val="bottom"/>
          </w:tcPr>
          <w:p>
            <w:pPr>
              <w:widowControl/>
              <w:spacing w:line="360" w:lineRule="auto"/>
              <w:jc w:val="left"/>
              <w:rPr>
                <w:rFonts w:ascii="宋体" w:cs="宋体"/>
                <w:kern w:val="0"/>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356" w:type="dxa"/>
            <w:gridSpan w:val="4"/>
          </w:tcPr>
          <w:p>
            <w:pPr>
              <w:widowControl/>
              <w:spacing w:line="360" w:lineRule="auto"/>
              <w:jc w:val="center"/>
              <w:rPr>
                <w:rFonts w:ascii="宋体" w:cs="宋体"/>
                <w:kern w:val="0"/>
              </w:rPr>
            </w:pPr>
            <w:r>
              <w:rPr>
                <w:rFonts w:hint="eastAsia" w:ascii="宋体" w:hAnsi="宋体" w:cs="宋体"/>
                <w:b/>
                <w:bCs/>
                <w:kern w:val="0"/>
              </w:rPr>
              <w:t>教师信息技术能力提升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356" w:type="dxa"/>
            <w:gridSpan w:val="4"/>
          </w:tcPr>
          <w:p>
            <w:pPr>
              <w:widowControl/>
              <w:spacing w:line="360" w:lineRule="auto"/>
              <w:jc w:val="center"/>
              <w:rPr>
                <w:rFonts w:ascii="宋体" w:cs="宋体"/>
                <w:kern w:val="0"/>
              </w:rPr>
            </w:pPr>
            <w:r>
              <w:rPr>
                <w:rFonts w:hint="eastAsia" w:ascii="宋体" w:hAnsi="宋体" w:cs="宋体"/>
                <w:kern w:val="0"/>
              </w:rPr>
              <w:t>教师信息技术能力提升</w:t>
            </w:r>
            <w:r>
              <w:rPr>
                <w:rFonts w:ascii="宋体" w:hAnsi="宋体" w:cs="宋体"/>
                <w:kern w:val="0"/>
              </w:rPr>
              <w:t>——</w:t>
            </w:r>
            <w:r>
              <w:rPr>
                <w:rFonts w:hint="eastAsia" w:ascii="宋体" w:hAnsi="宋体" w:cs="宋体"/>
                <w:kern w:val="0"/>
              </w:rPr>
              <w:t>进阶篇（</w:t>
            </w:r>
            <w:r>
              <w:rPr>
                <w:rFonts w:ascii="宋体" w:hAnsi="宋体" w:cs="宋体"/>
                <w:kern w:val="0"/>
              </w:rPr>
              <w:t>8</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598</w:t>
            </w:r>
          </w:p>
        </w:tc>
        <w:tc>
          <w:tcPr>
            <w:tcW w:w="3686" w:type="dxa"/>
            <w:vAlign w:val="center"/>
          </w:tcPr>
          <w:p>
            <w:pPr>
              <w:rPr>
                <w:rFonts w:ascii="宋体" w:cs="宋体"/>
                <w:color w:val="000000"/>
              </w:rPr>
            </w:pPr>
            <w:r>
              <w:rPr>
                <w:rFonts w:hint="eastAsia" w:ascii="宋体" w:hAnsi="宋体" w:cs="宋体"/>
                <w:color w:val="000000"/>
              </w:rPr>
              <w:t>数字化教学资源建设与信息化教学（李志国、罗蓉）</w:t>
            </w:r>
          </w:p>
        </w:tc>
        <w:tc>
          <w:tcPr>
            <w:tcW w:w="708" w:type="dxa"/>
            <w:vAlign w:val="center"/>
          </w:tcPr>
          <w:p>
            <w:pPr>
              <w:jc w:val="center"/>
              <w:rPr>
                <w:rFonts w:ascii="宋体" w:hAnsi="宋体" w:cs="宋体"/>
                <w:color w:val="000000"/>
              </w:rPr>
            </w:pPr>
            <w:r>
              <w:rPr>
                <w:rFonts w:ascii="宋体" w:hAnsi="宋体" w:cs="宋体"/>
                <w:color w:val="000000"/>
              </w:rPr>
              <w:t>291</w:t>
            </w:r>
          </w:p>
        </w:tc>
        <w:tc>
          <w:tcPr>
            <w:tcW w:w="4253" w:type="dxa"/>
            <w:vAlign w:val="center"/>
          </w:tcPr>
          <w:p>
            <w:pPr>
              <w:jc w:val="left"/>
              <w:rPr>
                <w:rFonts w:ascii="宋体" w:cs="宋体"/>
                <w:color w:val="000000"/>
              </w:rPr>
            </w:pPr>
            <w:r>
              <w:rPr>
                <w:rFonts w:hint="eastAsia" w:ascii="宋体" w:hAnsi="宋体" w:cs="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461</w:t>
            </w:r>
          </w:p>
        </w:tc>
        <w:tc>
          <w:tcPr>
            <w:tcW w:w="3686"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在线开放课程的建设与应用（李志民、汪琼、焦建利）</w:t>
            </w:r>
          </w:p>
        </w:tc>
        <w:tc>
          <w:tcPr>
            <w:tcW w:w="708" w:type="dxa"/>
            <w:vAlign w:val="center"/>
          </w:tcPr>
          <w:p>
            <w:pPr>
              <w:jc w:val="center"/>
              <w:rPr>
                <w:rFonts w:ascii="宋体" w:hAnsi="宋体" w:cs="宋体"/>
                <w:color w:val="000000"/>
              </w:rPr>
            </w:pPr>
            <w:r>
              <w:rPr>
                <w:rFonts w:ascii="宋体" w:hAnsi="宋体" w:cs="宋体"/>
                <w:color w:val="000000"/>
              </w:rPr>
              <w:t>366</w:t>
            </w:r>
          </w:p>
        </w:tc>
        <w:tc>
          <w:tcPr>
            <w:tcW w:w="4253" w:type="dxa"/>
            <w:vAlign w:val="bottom"/>
          </w:tcPr>
          <w:p>
            <w:pPr>
              <w:rPr>
                <w:rFonts w:ascii="宋体" w:cs="宋体"/>
                <w:color w:val="000000"/>
              </w:rPr>
            </w:pPr>
            <w:r>
              <w:rPr>
                <w:rFonts w:ascii="宋体" w:hAnsi="宋体" w:cs="宋体"/>
                <w:color w:val="000000"/>
              </w:rPr>
              <w:t>*</w:t>
            </w:r>
            <w:r>
              <w:rPr>
                <w:rFonts w:hint="eastAsia" w:ascii="宋体" w:hAnsi="宋体" w:cs="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428</w:t>
            </w:r>
          </w:p>
        </w:tc>
        <w:tc>
          <w:tcPr>
            <w:tcW w:w="3686"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信息技术与高校课程教学深度融合（王珠珠、李克东、谢幼如）</w:t>
            </w:r>
          </w:p>
        </w:tc>
        <w:tc>
          <w:tcPr>
            <w:tcW w:w="708" w:type="dxa"/>
            <w:vAlign w:val="center"/>
          </w:tcPr>
          <w:p>
            <w:pPr>
              <w:jc w:val="center"/>
              <w:rPr>
                <w:rFonts w:ascii="宋体" w:hAnsi="宋体" w:cs="宋体"/>
                <w:color w:val="000000"/>
              </w:rPr>
            </w:pPr>
            <w:r>
              <w:rPr>
                <w:rFonts w:ascii="宋体" w:hAnsi="宋体" w:cs="宋体"/>
                <w:color w:val="000000"/>
              </w:rPr>
              <w:t>290</w:t>
            </w:r>
          </w:p>
        </w:tc>
        <w:tc>
          <w:tcPr>
            <w:tcW w:w="4253" w:type="dxa"/>
            <w:vAlign w:val="center"/>
          </w:tcPr>
          <w:p>
            <w:pPr>
              <w:jc w:val="left"/>
              <w:rPr>
                <w:rFonts w:ascii="宋体" w:cs="宋体"/>
                <w:color w:val="000000"/>
              </w:rPr>
            </w:pPr>
            <w:r>
              <w:rPr>
                <w:rFonts w:ascii="宋体" w:hAnsi="宋体" w:cs="宋体"/>
                <w:color w:val="000000"/>
              </w:rPr>
              <w:t>*</w:t>
            </w:r>
            <w:r>
              <w:rPr>
                <w:rFonts w:hint="eastAsia" w:ascii="宋体" w:hAnsi="宋体" w:cs="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cs="宋体"/>
              </w:rPr>
            </w:pPr>
            <w:r>
              <w:rPr>
                <w:rFonts w:ascii="宋体" w:cs="宋体"/>
              </w:rPr>
              <w:t>875</w:t>
            </w:r>
          </w:p>
        </w:tc>
        <w:tc>
          <w:tcPr>
            <w:tcW w:w="3686" w:type="dxa"/>
            <w:vAlign w:val="center"/>
          </w:tcPr>
          <w:p>
            <w:pPr>
              <w:rPr>
                <w:rFonts w:ascii="宋体" w:cs="宋体"/>
              </w:rPr>
            </w:pPr>
            <w:r>
              <w:rPr>
                <w:rFonts w:hint="eastAsia" w:ascii="宋体" w:cs="宋体"/>
              </w:rPr>
              <w:t>基于信息化的教育体系与创新（王立群、张久珍、陈琳）</w:t>
            </w:r>
          </w:p>
        </w:tc>
        <w:tc>
          <w:tcPr>
            <w:tcW w:w="708" w:type="dxa"/>
            <w:vAlign w:val="center"/>
          </w:tcPr>
          <w:p>
            <w:pPr>
              <w:jc w:val="center"/>
              <w:rPr>
                <w:rFonts w:ascii="宋体" w:cs="宋体"/>
              </w:rPr>
            </w:pPr>
            <w:r>
              <w:rPr>
                <w:rFonts w:ascii="宋体" w:hAnsi="宋体" w:cs="宋体"/>
                <w:color w:val="000000"/>
              </w:rPr>
              <w:t>933</w:t>
            </w:r>
          </w:p>
        </w:tc>
        <w:tc>
          <w:tcPr>
            <w:tcW w:w="4253" w:type="dxa"/>
            <w:vAlign w:val="bottom"/>
          </w:tcPr>
          <w:p>
            <w:pPr>
              <w:rPr>
                <w:rFonts w:ascii="宋体" w:cs="宋体"/>
                <w:u w:val="wavyHeavy"/>
              </w:rPr>
            </w:pPr>
            <w:r>
              <w:rPr>
                <w:rFonts w:ascii="宋体" w:hAnsi="宋体" w:cs="宋体"/>
                <w:color w:val="000000"/>
              </w:rPr>
              <w:t>#</w:t>
            </w:r>
            <w:r>
              <w:rPr>
                <w:rFonts w:hint="eastAsia" w:ascii="宋体" w:hAnsi="宋体" w:cs="宋体"/>
                <w:color w:val="000000"/>
              </w:rPr>
              <w:t>“互联网</w:t>
            </w:r>
            <w:r>
              <w:rPr>
                <w:rFonts w:ascii="宋体" w:hAnsi="宋体" w:cs="宋体"/>
                <w:color w:val="000000"/>
              </w:rPr>
              <w:t>+</w:t>
            </w:r>
            <w:r>
              <w:rPr>
                <w:rFonts w:hint="eastAsia" w:ascii="宋体" w:hAnsi="宋体" w:cs="宋体"/>
                <w:color w:val="000000"/>
              </w:rPr>
              <w:t>”时代的微课在高校课堂教学中的应用探索与实践（傅钢善、郭峰萍、王刚、黄宗英、吴福喜、赵超）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356" w:type="dxa"/>
            <w:gridSpan w:val="4"/>
            <w:vAlign w:val="center"/>
          </w:tcPr>
          <w:p>
            <w:pPr>
              <w:jc w:val="center"/>
              <w:rPr>
                <w:rFonts w:ascii="宋体" w:cs="宋体"/>
                <w:color w:val="000000"/>
              </w:rPr>
            </w:pPr>
            <w:r>
              <w:rPr>
                <w:rFonts w:hint="eastAsia" w:ascii="宋体" w:hAnsi="宋体" w:cs="宋体"/>
                <w:kern w:val="0"/>
              </w:rPr>
              <w:t>教师信息技术能力提升</w:t>
            </w:r>
            <w:r>
              <w:rPr>
                <w:rFonts w:ascii="宋体" w:hAnsi="宋体" w:cs="宋体"/>
                <w:kern w:val="0"/>
              </w:rPr>
              <w:t>——</w:t>
            </w:r>
            <w:r>
              <w:rPr>
                <w:rFonts w:hint="eastAsia" w:ascii="宋体" w:hAnsi="宋体" w:cs="宋体"/>
                <w:kern w:val="0"/>
              </w:rPr>
              <w:t>实战篇（</w:t>
            </w:r>
            <w:r>
              <w:rPr>
                <w:rFonts w:ascii="宋体" w:hAnsi="宋体" w:cs="宋体"/>
                <w:kern w:val="0"/>
              </w:rPr>
              <w:t>12</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747</w:t>
            </w:r>
          </w:p>
        </w:tc>
        <w:tc>
          <w:tcPr>
            <w:tcW w:w="3686" w:type="dxa"/>
            <w:vAlign w:val="center"/>
          </w:tcPr>
          <w:p>
            <w:pPr>
              <w:rPr>
                <w:rFonts w:ascii="宋体" w:cs="宋体"/>
                <w:color w:val="000000"/>
              </w:rPr>
            </w:pPr>
            <w:r>
              <w:rPr>
                <w:rFonts w:ascii="宋体" w:hAnsi="宋体" w:cs="宋体"/>
                <w:color w:val="000000"/>
              </w:rPr>
              <w:t>*MOOC</w:t>
            </w:r>
            <w:r>
              <w:rPr>
                <w:rFonts w:hint="eastAsia" w:ascii="宋体" w:hAnsi="宋体" w:cs="宋体"/>
                <w:color w:val="000000"/>
              </w:rPr>
              <w:t>教学影片制作方法与技巧（胡东雁）</w:t>
            </w:r>
          </w:p>
        </w:tc>
        <w:tc>
          <w:tcPr>
            <w:tcW w:w="708" w:type="dxa"/>
            <w:vAlign w:val="center"/>
          </w:tcPr>
          <w:p>
            <w:pPr>
              <w:jc w:val="center"/>
              <w:rPr>
                <w:rFonts w:ascii="宋体" w:hAnsi="宋体" w:cs="宋体"/>
                <w:color w:val="000000"/>
              </w:rPr>
            </w:pPr>
            <w:r>
              <w:rPr>
                <w:rFonts w:ascii="宋体" w:hAnsi="宋体" w:cs="宋体"/>
                <w:color w:val="000000"/>
              </w:rPr>
              <w:t>643</w:t>
            </w:r>
          </w:p>
        </w:tc>
        <w:tc>
          <w:tcPr>
            <w:tcW w:w="4253" w:type="dxa"/>
            <w:vAlign w:val="center"/>
          </w:tcPr>
          <w:p>
            <w:pPr>
              <w:rPr>
                <w:rFonts w:ascii="宋体" w:cs="宋体"/>
                <w:color w:val="000000"/>
              </w:rPr>
            </w:pPr>
            <w:r>
              <w:rPr>
                <w:rFonts w:ascii="宋体" w:hAnsi="宋体" w:cs="宋体"/>
                <w:color w:val="000000"/>
              </w:rPr>
              <w:t>*MOOC</w:t>
            </w:r>
            <w:r>
              <w:rPr>
                <w:rFonts w:hint="eastAsia" w:ascii="宋体" w:hAnsi="宋体" w:cs="宋体"/>
                <w:color w:val="000000"/>
              </w:rPr>
              <w:t>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406</w:t>
            </w:r>
          </w:p>
        </w:tc>
        <w:tc>
          <w:tcPr>
            <w:tcW w:w="3686"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高校教师多媒体课件制作技能提升（裴纯礼）</w:t>
            </w:r>
          </w:p>
        </w:tc>
        <w:tc>
          <w:tcPr>
            <w:tcW w:w="708" w:type="dxa"/>
            <w:vAlign w:val="center"/>
          </w:tcPr>
          <w:p>
            <w:pPr>
              <w:jc w:val="center"/>
              <w:rPr>
                <w:rFonts w:ascii="宋体" w:hAnsi="宋体" w:cs="宋体"/>
                <w:color w:val="000000"/>
              </w:rPr>
            </w:pPr>
            <w:r>
              <w:rPr>
                <w:rFonts w:ascii="宋体" w:hAnsi="宋体" w:cs="宋体"/>
                <w:color w:val="000000"/>
              </w:rPr>
              <w:t>601</w:t>
            </w:r>
          </w:p>
        </w:tc>
        <w:tc>
          <w:tcPr>
            <w:tcW w:w="4253"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视频课程与多媒体课件制作（汪青云、揭安全）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rPr>
            </w:pPr>
            <w:r>
              <w:rPr>
                <w:rFonts w:ascii="宋体" w:hAnsi="宋体" w:cs="宋体"/>
              </w:rPr>
              <w:t>946</w:t>
            </w:r>
          </w:p>
        </w:tc>
        <w:tc>
          <w:tcPr>
            <w:tcW w:w="3686" w:type="dxa"/>
            <w:vAlign w:val="center"/>
          </w:tcPr>
          <w:p>
            <w:pPr>
              <w:rPr>
                <w:rFonts w:ascii="宋体" w:cs="宋体"/>
              </w:rPr>
            </w:pPr>
            <w:r>
              <w:rPr>
                <w:rFonts w:ascii="宋体" w:hAnsi="宋体" w:cs="宋体"/>
                <w:color w:val="000000"/>
              </w:rPr>
              <w:t>#*</w:t>
            </w:r>
            <w:r>
              <w:rPr>
                <w:rFonts w:hint="eastAsia" w:ascii="宋体" w:hAnsi="宋体" w:cs="宋体"/>
                <w:color w:val="000000"/>
              </w:rPr>
              <w:t>慕课制作之课程设计（徐明星、师雪霖、梁君健等）</w:t>
            </w:r>
          </w:p>
        </w:tc>
        <w:tc>
          <w:tcPr>
            <w:tcW w:w="708" w:type="dxa"/>
            <w:vAlign w:val="center"/>
          </w:tcPr>
          <w:p>
            <w:pPr>
              <w:jc w:val="center"/>
              <w:rPr>
                <w:rFonts w:ascii="宋体" w:hAnsi="宋体" w:cs="宋体"/>
                <w:color w:val="000000"/>
              </w:rPr>
            </w:pPr>
            <w:r>
              <w:rPr>
                <w:rFonts w:ascii="宋体" w:hAnsi="宋体" w:cs="宋体"/>
                <w:color w:val="000000"/>
              </w:rPr>
              <w:t>586</w:t>
            </w:r>
          </w:p>
        </w:tc>
        <w:tc>
          <w:tcPr>
            <w:tcW w:w="4253"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242</w:t>
            </w:r>
          </w:p>
        </w:tc>
        <w:tc>
          <w:tcPr>
            <w:tcW w:w="3686"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多媒体技术在高校教学中的应用（茅育青、夏洪文）</w:t>
            </w:r>
          </w:p>
        </w:tc>
        <w:tc>
          <w:tcPr>
            <w:tcW w:w="708" w:type="dxa"/>
            <w:vAlign w:val="center"/>
          </w:tcPr>
          <w:p>
            <w:pPr>
              <w:jc w:val="center"/>
              <w:rPr>
                <w:rFonts w:ascii="宋体" w:hAnsi="宋体" w:cs="宋体"/>
                <w:color w:val="000000"/>
              </w:rPr>
            </w:pPr>
            <w:r>
              <w:rPr>
                <w:rFonts w:ascii="宋体" w:hAnsi="宋体" w:cs="宋体"/>
                <w:color w:val="000000"/>
              </w:rPr>
              <w:t>263</w:t>
            </w:r>
          </w:p>
        </w:tc>
        <w:tc>
          <w:tcPr>
            <w:tcW w:w="4253"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367</w:t>
            </w:r>
          </w:p>
        </w:tc>
        <w:tc>
          <w:tcPr>
            <w:tcW w:w="3686"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教育技术辅助教学的方法及案例（焦建利、谢幼如、赵建华等）</w:t>
            </w:r>
          </w:p>
        </w:tc>
        <w:tc>
          <w:tcPr>
            <w:tcW w:w="708" w:type="dxa"/>
            <w:vAlign w:val="center"/>
          </w:tcPr>
          <w:p>
            <w:pPr>
              <w:jc w:val="center"/>
              <w:rPr>
                <w:rFonts w:ascii="宋体" w:hAnsi="宋体" w:cs="宋体"/>
                <w:color w:val="000000"/>
              </w:rPr>
            </w:pPr>
            <w:r>
              <w:rPr>
                <w:rFonts w:ascii="宋体" w:hAnsi="宋体" w:cs="宋体"/>
                <w:color w:val="000000"/>
              </w:rPr>
              <w:t>732</w:t>
            </w:r>
          </w:p>
        </w:tc>
        <w:tc>
          <w:tcPr>
            <w:tcW w:w="4253"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139</w:t>
            </w:r>
          </w:p>
        </w:tc>
        <w:tc>
          <w:tcPr>
            <w:tcW w:w="3686"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现代教育技术在高校教学中的应用（何克抗、李克东、谢幼如等）</w:t>
            </w:r>
          </w:p>
        </w:tc>
        <w:tc>
          <w:tcPr>
            <w:tcW w:w="708" w:type="dxa"/>
            <w:vAlign w:val="center"/>
          </w:tcPr>
          <w:p>
            <w:pPr>
              <w:jc w:val="center"/>
              <w:rPr>
                <w:rFonts w:ascii="宋体" w:hAnsi="宋体" w:cs="宋体"/>
              </w:rPr>
            </w:pPr>
            <w:r>
              <w:rPr>
                <w:rFonts w:ascii="宋体" w:hAnsi="宋体" w:cs="宋体"/>
              </w:rPr>
              <w:t>925</w:t>
            </w:r>
          </w:p>
        </w:tc>
        <w:tc>
          <w:tcPr>
            <w:tcW w:w="4253" w:type="dxa"/>
            <w:vAlign w:val="bottom"/>
          </w:tcPr>
          <w:p>
            <w:pPr>
              <w:rPr>
                <w:rFonts w:ascii="宋体" w:cs="宋体"/>
                <w:u w:val="wavyHeavy"/>
              </w:rPr>
            </w:pPr>
            <w:r>
              <w:rPr>
                <w:rFonts w:ascii="宋体" w:hAnsi="宋体" w:cs="宋体"/>
                <w:color w:val="000000"/>
              </w:rPr>
              <w:t>#*</w:t>
            </w:r>
            <w:r>
              <w:rPr>
                <w:rFonts w:hint="eastAsia" w:ascii="宋体" w:hAnsi="宋体" w:cs="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356" w:type="dxa"/>
            <w:gridSpan w:val="4"/>
            <w:vAlign w:val="center"/>
          </w:tcPr>
          <w:p>
            <w:pPr>
              <w:jc w:val="center"/>
              <w:rPr>
                <w:rFonts w:ascii="宋体" w:cs="宋体"/>
                <w:color w:val="000000"/>
              </w:rPr>
            </w:pPr>
            <w:r>
              <w:rPr>
                <w:rFonts w:hint="eastAsia" w:ascii="宋体" w:hAnsi="宋体" w:cs="宋体"/>
                <w:kern w:val="0"/>
              </w:rPr>
              <w:t>教师信息技术能力提升</w:t>
            </w:r>
            <w:r>
              <w:rPr>
                <w:rFonts w:ascii="宋体" w:hAnsi="宋体" w:cs="宋体"/>
                <w:kern w:val="0"/>
              </w:rPr>
              <w:t>——</w:t>
            </w:r>
            <w:r>
              <w:rPr>
                <w:rFonts w:hint="eastAsia" w:ascii="宋体" w:hAnsi="宋体" w:cs="宋体"/>
                <w:kern w:val="0"/>
              </w:rPr>
              <w:t>探索篇（</w:t>
            </w:r>
            <w:r>
              <w:rPr>
                <w:rFonts w:ascii="宋体" w:hAnsi="宋体" w:cs="宋体"/>
                <w:kern w:val="0"/>
              </w:rPr>
              <w:t>12</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708</w:t>
            </w:r>
          </w:p>
        </w:tc>
        <w:tc>
          <w:tcPr>
            <w:tcW w:w="3686" w:type="dxa"/>
            <w:vAlign w:val="center"/>
          </w:tcPr>
          <w:p>
            <w:pPr>
              <w:rPr>
                <w:rFonts w:ascii="宋体" w:cs="宋体"/>
                <w:color w:val="000000"/>
              </w:rPr>
            </w:pPr>
            <w:r>
              <w:rPr>
                <w:rFonts w:hint="eastAsia" w:ascii="宋体" w:hAnsi="宋体" w:cs="宋体"/>
                <w:color w:val="000000"/>
              </w:rPr>
              <w:t>翻转课堂的探索与实践（蔡宝来）</w:t>
            </w:r>
          </w:p>
        </w:tc>
        <w:tc>
          <w:tcPr>
            <w:tcW w:w="708" w:type="dxa"/>
            <w:vAlign w:val="center"/>
          </w:tcPr>
          <w:p>
            <w:pPr>
              <w:jc w:val="center"/>
              <w:rPr>
                <w:rFonts w:ascii="宋体" w:hAnsi="宋体" w:cs="宋体"/>
                <w:color w:val="000000"/>
              </w:rPr>
            </w:pPr>
            <w:r>
              <w:rPr>
                <w:rFonts w:ascii="宋体" w:hAnsi="宋体" w:cs="宋体"/>
                <w:color w:val="000000"/>
              </w:rPr>
              <w:t>576</w:t>
            </w:r>
          </w:p>
        </w:tc>
        <w:tc>
          <w:tcPr>
            <w:tcW w:w="4253"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799</w:t>
            </w:r>
          </w:p>
        </w:tc>
        <w:tc>
          <w:tcPr>
            <w:tcW w:w="3686" w:type="dxa"/>
            <w:vAlign w:val="center"/>
          </w:tcPr>
          <w:p>
            <w:pPr>
              <w:rPr>
                <w:rFonts w:ascii="宋体" w:cs="宋体"/>
                <w:color w:val="000000"/>
              </w:rPr>
            </w:pPr>
            <w:r>
              <w:rPr>
                <w:rFonts w:hint="eastAsia" w:ascii="宋体" w:hAnsi="宋体" w:cs="宋体"/>
                <w:color w:val="000000"/>
              </w:rPr>
              <w:t>慕课建设与教学应用探索</w:t>
            </w:r>
            <w:r>
              <w:rPr>
                <w:rFonts w:ascii="宋体" w:hAnsi="宋体" w:cs="宋体"/>
                <w:color w:val="000000"/>
              </w:rPr>
              <w:t>--</w:t>
            </w:r>
            <w:r>
              <w:rPr>
                <w:rFonts w:hint="eastAsia" w:ascii="宋体" w:hAnsi="宋体" w:cs="宋体"/>
                <w:color w:val="000000"/>
              </w:rPr>
              <w:t>以《电路原理》慕课为例（</w:t>
            </w:r>
            <w:r>
              <w:rPr>
                <w:rFonts w:hint="eastAsia" w:cs="宋体"/>
                <w:color w:val="000000"/>
              </w:rPr>
              <w:t>于歆杰、朱桂萍、王自强、康琳、张强、陈燕秀）</w:t>
            </w:r>
          </w:p>
        </w:tc>
        <w:tc>
          <w:tcPr>
            <w:tcW w:w="708" w:type="dxa"/>
            <w:vAlign w:val="center"/>
          </w:tcPr>
          <w:p>
            <w:pPr>
              <w:jc w:val="center"/>
              <w:rPr>
                <w:rFonts w:ascii="宋体" w:hAnsi="宋体" w:cs="宋体"/>
                <w:color w:val="000000"/>
              </w:rPr>
            </w:pPr>
            <w:r>
              <w:rPr>
                <w:rFonts w:ascii="宋体" w:hAnsi="宋体" w:cs="宋体"/>
                <w:color w:val="000000"/>
              </w:rPr>
              <w:t>365</w:t>
            </w:r>
          </w:p>
        </w:tc>
        <w:tc>
          <w:tcPr>
            <w:tcW w:w="4253" w:type="dxa"/>
            <w:vAlign w:val="center"/>
          </w:tcPr>
          <w:p>
            <w:pPr>
              <w:rPr>
                <w:rFonts w:ascii="宋体" w:cs="宋体"/>
                <w:color w:val="000000"/>
              </w:rPr>
            </w:pPr>
            <w:r>
              <w:rPr>
                <w:rFonts w:hint="eastAsia" w:ascii="宋体" w:hAnsi="宋体" w:cs="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827</w:t>
            </w:r>
          </w:p>
        </w:tc>
        <w:tc>
          <w:tcPr>
            <w:tcW w:w="3686"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“互联网</w:t>
            </w:r>
            <w:r>
              <w:rPr>
                <w:rFonts w:ascii="宋体" w:hAnsi="宋体" w:cs="宋体"/>
                <w:color w:val="000000"/>
              </w:rPr>
              <w:t>+</w:t>
            </w:r>
            <w:r>
              <w:rPr>
                <w:rFonts w:hint="eastAsia" w:ascii="宋体" w:hAnsi="宋体" w:cs="宋体"/>
                <w:color w:val="000000"/>
              </w:rPr>
              <w:t>”时代高校教师信息化教学能力提升（李克东、谢幼如、解月光、柯清超）</w:t>
            </w:r>
            <w:r>
              <w:rPr>
                <w:rFonts w:ascii="宋体" w:cs="宋体"/>
                <w:color w:val="000000"/>
              </w:rPr>
              <w:t> </w:t>
            </w:r>
          </w:p>
        </w:tc>
        <w:tc>
          <w:tcPr>
            <w:tcW w:w="708" w:type="dxa"/>
            <w:vAlign w:val="center"/>
          </w:tcPr>
          <w:p>
            <w:pPr>
              <w:jc w:val="center"/>
              <w:rPr>
                <w:rFonts w:ascii="宋体" w:hAnsi="宋体" w:cs="宋体"/>
                <w:color w:val="000000"/>
              </w:rPr>
            </w:pPr>
            <w:r>
              <w:rPr>
                <w:rFonts w:ascii="宋体" w:hAnsi="宋体" w:cs="宋体"/>
                <w:color w:val="000000"/>
              </w:rPr>
              <w:t>727</w:t>
            </w:r>
          </w:p>
        </w:tc>
        <w:tc>
          <w:tcPr>
            <w:tcW w:w="4253"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信息技术在课堂教学中的适切性应用策略（郑燕林、刘红云）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color w:val="000000"/>
              </w:rPr>
            </w:pPr>
            <w:r>
              <w:rPr>
                <w:rFonts w:ascii="宋体" w:hAnsi="宋体" w:cs="宋体"/>
                <w:color w:val="000000"/>
              </w:rPr>
              <w:t>663</w:t>
            </w:r>
          </w:p>
        </w:tc>
        <w:tc>
          <w:tcPr>
            <w:tcW w:w="3686" w:type="dxa"/>
            <w:vAlign w:val="center"/>
          </w:tcPr>
          <w:p>
            <w:pPr>
              <w:rPr>
                <w:rFonts w:ascii="宋体" w:cs="宋体"/>
                <w:color w:val="000000"/>
              </w:rPr>
            </w:pPr>
            <w:r>
              <w:rPr>
                <w:rFonts w:hint="eastAsia" w:ascii="宋体" w:hAnsi="宋体" w:cs="宋体"/>
                <w:color w:val="000000"/>
              </w:rPr>
              <w:t>大数据的应用、挑战与应对策略（谢邦昌、朱建平）</w:t>
            </w:r>
          </w:p>
        </w:tc>
        <w:tc>
          <w:tcPr>
            <w:tcW w:w="708" w:type="dxa"/>
            <w:vAlign w:val="center"/>
          </w:tcPr>
          <w:p>
            <w:pPr>
              <w:jc w:val="center"/>
              <w:rPr>
                <w:rFonts w:ascii="宋体" w:hAnsi="宋体" w:cs="宋体"/>
                <w:color w:val="000000"/>
              </w:rPr>
            </w:pPr>
            <w:r>
              <w:rPr>
                <w:rFonts w:ascii="宋体" w:hAnsi="宋体" w:cs="宋体"/>
                <w:color w:val="000000"/>
              </w:rPr>
              <w:t>438</w:t>
            </w:r>
          </w:p>
        </w:tc>
        <w:tc>
          <w:tcPr>
            <w:tcW w:w="4253" w:type="dxa"/>
            <w:vAlign w:val="center"/>
          </w:tcPr>
          <w:p>
            <w:pPr>
              <w:rPr>
                <w:rFonts w:ascii="宋体" w:cs="宋体"/>
                <w:color w:val="000000"/>
              </w:rPr>
            </w:pPr>
            <w:r>
              <w:rPr>
                <w:rFonts w:ascii="宋体" w:hAnsi="宋体" w:cs="宋体"/>
                <w:color w:val="000000"/>
              </w:rPr>
              <w:t>*</w:t>
            </w:r>
            <w:r>
              <w:rPr>
                <w:rFonts w:hint="eastAsia" w:ascii="宋体" w:hAnsi="宋体" w:cs="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303</w:t>
            </w:r>
          </w:p>
        </w:tc>
        <w:tc>
          <w:tcPr>
            <w:tcW w:w="3686"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信息化环境下的教学设计（文科）（李志民、焦建利、杨开城）</w:t>
            </w:r>
          </w:p>
        </w:tc>
        <w:tc>
          <w:tcPr>
            <w:tcW w:w="708" w:type="dxa"/>
            <w:vAlign w:val="center"/>
          </w:tcPr>
          <w:p>
            <w:pPr>
              <w:jc w:val="center"/>
              <w:rPr>
                <w:rFonts w:ascii="宋体" w:cs="宋体"/>
                <w:color w:val="000000"/>
              </w:rPr>
            </w:pPr>
            <w:r>
              <w:rPr>
                <w:rFonts w:ascii="宋体" w:cs="宋体"/>
                <w:color w:val="000000"/>
              </w:rPr>
              <w:t>304</w:t>
            </w:r>
          </w:p>
        </w:tc>
        <w:tc>
          <w:tcPr>
            <w:tcW w:w="4253" w:type="dxa"/>
            <w:vAlign w:val="center"/>
          </w:tcPr>
          <w:p>
            <w:pPr>
              <w:rPr>
                <w:rFonts w:ascii="宋体" w:cs="宋体"/>
                <w:color w:val="000000"/>
              </w:rPr>
            </w:pPr>
            <w:r>
              <w:rPr>
                <w:rFonts w:ascii="宋体" w:cs="宋体"/>
                <w:color w:val="000000"/>
              </w:rPr>
              <w:t>*</w:t>
            </w:r>
            <w:r>
              <w:rPr>
                <w:rFonts w:hint="eastAsia" w:ascii="宋体" w:cs="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924</w:t>
            </w:r>
          </w:p>
        </w:tc>
        <w:tc>
          <w:tcPr>
            <w:tcW w:w="3686" w:type="dxa"/>
            <w:vAlign w:val="center"/>
          </w:tcPr>
          <w:p>
            <w:pPr>
              <w:spacing w:line="400" w:lineRule="exact"/>
              <w:rPr>
                <w:rFonts w:ascii="宋体" w:cs="Times New Roman"/>
                <w:u w:val="wavyHeavy"/>
              </w:rPr>
            </w:pPr>
            <w:r>
              <w:rPr>
                <w:rFonts w:ascii="宋体" w:cs="宋体"/>
                <w:color w:val="000000"/>
              </w:rPr>
              <w:t>#</w:t>
            </w:r>
            <w:r>
              <w:rPr>
                <w:rFonts w:hint="eastAsia" w:ascii="宋体" w:cs="宋体"/>
                <w:color w:val="000000"/>
              </w:rPr>
              <w:t>高校教师的新媒体素养</w:t>
            </w:r>
            <w:r>
              <w:rPr>
                <w:rFonts w:ascii="宋体"/>
                <w:color w:val="000000"/>
              </w:rPr>
              <w:t>——</w:t>
            </w:r>
            <w:r>
              <w:rPr>
                <w:rFonts w:hint="eastAsia" w:ascii="宋体" w:cs="宋体"/>
                <w:color w:val="000000"/>
              </w:rPr>
              <w:t>以思政课教师为例（冯培、刘军、李林英、王立群）</w:t>
            </w:r>
          </w:p>
        </w:tc>
        <w:tc>
          <w:tcPr>
            <w:tcW w:w="708" w:type="dxa"/>
            <w:vAlign w:val="center"/>
          </w:tcPr>
          <w:p>
            <w:pPr>
              <w:jc w:val="center"/>
              <w:rPr>
                <w:rFonts w:ascii="宋体" w:cs="宋体"/>
              </w:rPr>
            </w:pPr>
            <w:r>
              <w:rPr>
                <w:rFonts w:ascii="宋体" w:cs="宋体"/>
              </w:rPr>
              <w:t>943</w:t>
            </w:r>
          </w:p>
        </w:tc>
        <w:tc>
          <w:tcPr>
            <w:tcW w:w="4253" w:type="dxa"/>
            <w:vAlign w:val="center"/>
          </w:tcPr>
          <w:p>
            <w:pPr>
              <w:spacing w:line="400" w:lineRule="exact"/>
              <w:rPr>
                <w:rFonts w:ascii="宋体" w:cs="Times New Roman"/>
              </w:rPr>
            </w:pPr>
            <w:r>
              <w:rPr>
                <w:rFonts w:ascii="宋体" w:cs="宋体"/>
                <w:color w:val="000000"/>
              </w:rPr>
              <w:t>#</w:t>
            </w:r>
            <w:r>
              <w:rPr>
                <w:rFonts w:hint="eastAsia" w:ascii="宋体" w:cs="宋体"/>
                <w:color w:val="000000"/>
              </w:rPr>
              <w:t>翻转课堂与慕课教学</w:t>
            </w:r>
            <w:r>
              <w:rPr>
                <w:rFonts w:ascii="宋体"/>
                <w:color w:val="000000"/>
              </w:rPr>
              <w:t>——</w:t>
            </w:r>
            <w:r>
              <w:rPr>
                <w:rFonts w:hint="eastAsia" w:ascii="宋体" w:cs="宋体"/>
                <w:color w:val="000000"/>
              </w:rPr>
              <w:t>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课堂教学方法与教学能力提升（</w:t>
            </w:r>
            <w:r>
              <w:rPr>
                <w:rFonts w:ascii="宋体" w:hAnsi="宋体" w:cs="宋体"/>
                <w:b/>
                <w:bCs/>
                <w:kern w:val="0"/>
              </w:rPr>
              <w:t>52</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752</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课程教学范式转变与教学模式创新（毛洪涛、陆根书）</w:t>
            </w:r>
          </w:p>
        </w:tc>
        <w:tc>
          <w:tcPr>
            <w:tcW w:w="708" w:type="dxa"/>
            <w:vAlign w:val="center"/>
          </w:tcPr>
          <w:p>
            <w:pPr>
              <w:spacing w:line="400" w:lineRule="exact"/>
              <w:jc w:val="center"/>
              <w:rPr>
                <w:rFonts w:ascii="宋体" w:hAnsi="宋体" w:cs="宋体"/>
              </w:rPr>
            </w:pPr>
            <w:r>
              <w:rPr>
                <w:rFonts w:ascii="宋体" w:hAnsi="宋体" w:cs="宋体"/>
              </w:rPr>
              <w:t>870</w:t>
            </w:r>
          </w:p>
        </w:tc>
        <w:tc>
          <w:tcPr>
            <w:tcW w:w="4253" w:type="dxa"/>
            <w:vAlign w:val="center"/>
          </w:tcPr>
          <w:p>
            <w:pPr>
              <w:spacing w:line="400" w:lineRule="exact"/>
              <w:rPr>
                <w:rFonts w:ascii="宋体" w:cs="宋体"/>
              </w:rPr>
            </w:pPr>
            <w:r>
              <w:rPr>
                <w:rFonts w:hint="eastAsia" w:ascii="宋体" w:hAnsi="宋体" w:cs="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hAnsi="宋体" w:cs="宋体"/>
              </w:rPr>
            </w:pPr>
            <w:r>
              <w:rPr>
                <w:rFonts w:ascii="宋体" w:hAnsi="宋体" w:cs="宋体"/>
              </w:rPr>
              <w:t>751</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大学课堂教学的误区（李芒、朱京曦、郑葳、张志帧）</w:t>
            </w:r>
          </w:p>
        </w:tc>
        <w:tc>
          <w:tcPr>
            <w:tcW w:w="708" w:type="dxa"/>
            <w:vAlign w:val="center"/>
          </w:tcPr>
          <w:p>
            <w:pPr>
              <w:spacing w:line="400" w:lineRule="exact"/>
              <w:jc w:val="center"/>
              <w:rPr>
                <w:rFonts w:ascii="宋体" w:hAnsi="宋体" w:cs="宋体"/>
              </w:rPr>
            </w:pPr>
            <w:r>
              <w:rPr>
                <w:rFonts w:ascii="宋体" w:hAnsi="宋体" w:cs="宋体"/>
              </w:rPr>
              <w:t>848</w:t>
            </w:r>
          </w:p>
        </w:tc>
        <w:tc>
          <w:tcPr>
            <w:tcW w:w="4253" w:type="dxa"/>
            <w:vAlign w:val="center"/>
          </w:tcPr>
          <w:p>
            <w:pPr>
              <w:spacing w:line="400" w:lineRule="exact"/>
              <w:rPr>
                <w:rFonts w:ascii="宋体" w:cs="宋体"/>
              </w:rPr>
            </w:pPr>
            <w:r>
              <w:rPr>
                <w:rFonts w:hint="eastAsia" w:ascii="宋体" w:hAnsi="宋体" w:cs="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709" w:type="dxa"/>
            <w:vAlign w:val="center"/>
          </w:tcPr>
          <w:p>
            <w:pPr>
              <w:spacing w:line="400" w:lineRule="exact"/>
              <w:jc w:val="center"/>
              <w:rPr>
                <w:rFonts w:ascii="宋体" w:hAnsi="宋体" w:cs="宋体"/>
              </w:rPr>
            </w:pPr>
            <w:r>
              <w:rPr>
                <w:rFonts w:ascii="宋体" w:hAnsi="宋体" w:cs="宋体"/>
              </w:rPr>
              <w:t>802</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大学卓越教学系列</w:t>
            </w:r>
            <w:r>
              <w:rPr>
                <w:rFonts w:ascii="宋体" w:hAnsi="宋体" w:cs="宋体"/>
              </w:rPr>
              <w:t>——</w:t>
            </w:r>
            <w:r>
              <w:rPr>
                <w:rFonts w:hint="eastAsia" w:ascii="宋体" w:hAnsi="宋体" w:cs="宋体"/>
              </w:rPr>
              <w:t>教学设计的技术与艺术（吴能表、白智宏）</w:t>
            </w:r>
          </w:p>
        </w:tc>
        <w:tc>
          <w:tcPr>
            <w:tcW w:w="708" w:type="dxa"/>
            <w:vAlign w:val="center"/>
          </w:tcPr>
          <w:p>
            <w:pPr>
              <w:spacing w:line="400" w:lineRule="exact"/>
              <w:jc w:val="center"/>
              <w:rPr>
                <w:rFonts w:ascii="宋体" w:hAnsi="宋体" w:cs="宋体"/>
              </w:rPr>
            </w:pPr>
            <w:r>
              <w:rPr>
                <w:rFonts w:ascii="宋体" w:hAnsi="宋体" w:cs="宋体"/>
              </w:rPr>
              <w:t>821</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大学卓越教学系列</w:t>
            </w:r>
            <w:r>
              <w:rPr>
                <w:rFonts w:ascii="宋体" w:hAnsi="宋体" w:cs="宋体"/>
              </w:rPr>
              <w:t>——</w:t>
            </w:r>
            <w:r>
              <w:rPr>
                <w:rFonts w:hint="eastAsia" w:ascii="宋体" w:hAnsi="宋体" w:cs="宋体"/>
              </w:rPr>
              <w:t>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426</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大学卓越教学系列</w:t>
            </w:r>
            <w:r>
              <w:rPr>
                <w:rFonts w:ascii="宋体" w:hAnsi="宋体" w:cs="宋体"/>
              </w:rPr>
              <w:t>——</w:t>
            </w:r>
            <w:r>
              <w:rPr>
                <w:rFonts w:hint="eastAsia" w:ascii="宋体" w:hAnsi="宋体" w:cs="宋体"/>
              </w:rPr>
              <w:t>大学教学法（韩映雄）</w:t>
            </w:r>
          </w:p>
        </w:tc>
        <w:tc>
          <w:tcPr>
            <w:tcW w:w="708" w:type="dxa"/>
            <w:vAlign w:val="center"/>
          </w:tcPr>
          <w:p>
            <w:pPr>
              <w:spacing w:line="400" w:lineRule="exact"/>
              <w:jc w:val="center"/>
              <w:rPr>
                <w:rFonts w:ascii="宋体" w:hAnsi="宋体" w:cs="宋体"/>
              </w:rPr>
            </w:pPr>
            <w:r>
              <w:rPr>
                <w:rFonts w:ascii="宋体" w:hAnsi="宋体" w:cs="宋体"/>
              </w:rPr>
              <w:t>728</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大学卓越教学系列</w:t>
            </w:r>
            <w:r>
              <w:rPr>
                <w:rFonts w:ascii="宋体" w:hAnsi="宋体" w:cs="宋体"/>
              </w:rPr>
              <w:t>——</w:t>
            </w:r>
            <w:r>
              <w:rPr>
                <w:rFonts w:hint="eastAsia" w:ascii="宋体" w:hAnsi="宋体" w:cs="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709" w:type="dxa"/>
            <w:vAlign w:val="center"/>
          </w:tcPr>
          <w:p>
            <w:pPr>
              <w:spacing w:line="400" w:lineRule="exact"/>
              <w:jc w:val="center"/>
              <w:rPr>
                <w:rFonts w:ascii="宋体" w:hAnsi="宋体" w:cs="宋体"/>
              </w:rPr>
            </w:pPr>
            <w:r>
              <w:rPr>
                <w:rFonts w:ascii="宋体" w:hAnsi="宋体" w:cs="宋体"/>
              </w:rPr>
              <w:t>748</w:t>
            </w:r>
          </w:p>
        </w:tc>
        <w:tc>
          <w:tcPr>
            <w:tcW w:w="3686" w:type="dxa"/>
            <w:vAlign w:val="center"/>
          </w:tcPr>
          <w:p>
            <w:pPr>
              <w:spacing w:line="400" w:lineRule="exact"/>
              <w:rPr>
                <w:rFonts w:ascii="宋体" w:cs="宋体"/>
              </w:rPr>
            </w:pPr>
            <w:r>
              <w:rPr>
                <w:rFonts w:hint="eastAsia" w:ascii="宋体" w:hAnsi="宋体" w:cs="宋体"/>
              </w:rPr>
              <w:t>大学卓越教学系列</w:t>
            </w:r>
            <w:r>
              <w:rPr>
                <w:rFonts w:ascii="宋体" w:hAnsi="宋体" w:cs="宋体"/>
              </w:rPr>
              <w:t>——</w:t>
            </w:r>
            <w:r>
              <w:rPr>
                <w:rFonts w:hint="eastAsia" w:ascii="宋体" w:hAnsi="宋体" w:cs="宋体"/>
              </w:rPr>
              <w:t>基于文化的教与学观念转型（孙建荣、柯晓扬）</w:t>
            </w:r>
          </w:p>
        </w:tc>
        <w:tc>
          <w:tcPr>
            <w:tcW w:w="708" w:type="dxa"/>
            <w:vAlign w:val="center"/>
          </w:tcPr>
          <w:p>
            <w:pPr>
              <w:spacing w:line="400" w:lineRule="exact"/>
              <w:jc w:val="center"/>
              <w:rPr>
                <w:rFonts w:ascii="宋体" w:hAnsi="宋体" w:cs="宋体"/>
              </w:rPr>
            </w:pPr>
            <w:r>
              <w:rPr>
                <w:rFonts w:ascii="宋体" w:hAnsi="宋体" w:cs="宋体"/>
              </w:rPr>
              <w:t>464</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大学卓越教学系列</w:t>
            </w:r>
            <w:r>
              <w:rPr>
                <w:rFonts w:ascii="宋体" w:hAnsi="宋体" w:cs="宋体"/>
              </w:rPr>
              <w:t>——</w:t>
            </w:r>
            <w:r>
              <w:rPr>
                <w:rFonts w:hint="eastAsia" w:ascii="宋体" w:hAnsi="宋体" w:cs="宋体"/>
              </w:rPr>
              <w:t>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719</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大学卓越教学系列</w:t>
            </w:r>
            <w:r>
              <w:rPr>
                <w:rFonts w:ascii="宋体" w:hAnsi="宋体" w:cs="宋体"/>
              </w:rPr>
              <w:t>——</w:t>
            </w:r>
            <w:r>
              <w:rPr>
                <w:rFonts w:hint="eastAsia" w:ascii="宋体" w:hAnsi="宋体" w:cs="宋体"/>
              </w:rPr>
              <w:t>展现教学魅力和构建高效课堂（文科）（谢利民、孙亚玲、薛克宗）</w:t>
            </w:r>
          </w:p>
        </w:tc>
        <w:tc>
          <w:tcPr>
            <w:tcW w:w="708" w:type="dxa"/>
            <w:vAlign w:val="center"/>
          </w:tcPr>
          <w:p>
            <w:pPr>
              <w:spacing w:line="400" w:lineRule="exact"/>
              <w:jc w:val="center"/>
              <w:rPr>
                <w:rFonts w:ascii="宋体" w:hAnsi="宋体" w:cs="宋体"/>
              </w:rPr>
            </w:pPr>
            <w:r>
              <w:rPr>
                <w:rFonts w:ascii="宋体" w:hAnsi="宋体" w:cs="宋体"/>
              </w:rPr>
              <w:t>718</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大学卓越教学系列</w:t>
            </w:r>
            <w:r>
              <w:rPr>
                <w:rFonts w:ascii="宋体" w:hAnsi="宋体" w:cs="宋体"/>
              </w:rPr>
              <w:t>——</w:t>
            </w:r>
            <w:r>
              <w:rPr>
                <w:rFonts w:hint="eastAsia" w:ascii="宋体" w:hAnsi="宋体" w:cs="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hAnsi="宋体" w:cs="宋体"/>
              </w:rPr>
            </w:pPr>
            <w:r>
              <w:rPr>
                <w:rFonts w:ascii="宋体" w:hAnsi="宋体" w:cs="宋体"/>
              </w:rPr>
              <w:t>475</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大学卓越教学系列</w:t>
            </w:r>
            <w:r>
              <w:rPr>
                <w:rFonts w:ascii="宋体" w:hAnsi="宋体" w:cs="宋体"/>
              </w:rPr>
              <w:t>——</w:t>
            </w:r>
            <w:r>
              <w:rPr>
                <w:rFonts w:hint="eastAsia" w:ascii="宋体" w:hAnsi="宋体" w:cs="宋体"/>
              </w:rPr>
              <w:t>课堂教学的技术与艺术（赵伶俐、李静）</w:t>
            </w:r>
          </w:p>
        </w:tc>
        <w:tc>
          <w:tcPr>
            <w:tcW w:w="708" w:type="dxa"/>
            <w:vAlign w:val="center"/>
          </w:tcPr>
          <w:p>
            <w:pPr>
              <w:spacing w:line="400" w:lineRule="exact"/>
              <w:jc w:val="center"/>
              <w:rPr>
                <w:rFonts w:ascii="宋体" w:hAnsi="宋体" w:cs="宋体"/>
              </w:rPr>
            </w:pPr>
            <w:r>
              <w:rPr>
                <w:rFonts w:ascii="宋体" w:hAnsi="宋体" w:cs="宋体"/>
              </w:rPr>
              <w:t>348</w:t>
            </w:r>
          </w:p>
        </w:tc>
        <w:tc>
          <w:tcPr>
            <w:tcW w:w="4253" w:type="dxa"/>
            <w:vAlign w:val="center"/>
          </w:tcPr>
          <w:p>
            <w:pPr>
              <w:spacing w:line="400" w:lineRule="exact"/>
              <w:rPr>
                <w:rFonts w:ascii="宋体" w:cs="宋体"/>
              </w:rPr>
            </w:pPr>
            <w:r>
              <w:rPr>
                <w:rFonts w:hint="eastAsia" w:ascii="宋体" w:hAnsi="宋体" w:cs="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123</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高校教学理念、教学方法与实践（理工）（邬大光、黄荣怀等）</w:t>
            </w:r>
          </w:p>
        </w:tc>
        <w:tc>
          <w:tcPr>
            <w:tcW w:w="708" w:type="dxa"/>
            <w:vAlign w:val="center"/>
          </w:tcPr>
          <w:p>
            <w:pPr>
              <w:spacing w:line="400" w:lineRule="exact"/>
              <w:jc w:val="center"/>
              <w:rPr>
                <w:rFonts w:ascii="宋体" w:hAnsi="宋体" w:cs="宋体"/>
              </w:rPr>
            </w:pPr>
            <w:r>
              <w:rPr>
                <w:rFonts w:ascii="宋体" w:hAnsi="宋体" w:cs="宋体"/>
              </w:rPr>
              <w:t>124</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149</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高校课堂教学方法的改革与创新（理工）（范钦珊、谌卫军、刘振天等）</w:t>
            </w:r>
          </w:p>
        </w:tc>
        <w:tc>
          <w:tcPr>
            <w:tcW w:w="708" w:type="dxa"/>
            <w:vAlign w:val="center"/>
          </w:tcPr>
          <w:p>
            <w:pPr>
              <w:spacing w:line="400" w:lineRule="exact"/>
              <w:jc w:val="center"/>
              <w:rPr>
                <w:rFonts w:ascii="宋体" w:hAnsi="宋体" w:cs="宋体"/>
              </w:rPr>
            </w:pPr>
            <w:r>
              <w:rPr>
                <w:rFonts w:ascii="宋体" w:hAnsi="宋体" w:cs="宋体"/>
              </w:rPr>
              <w:t>148</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361</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高等教育教学理念创新与提升（傅钢善、彭林、雷庆等）</w:t>
            </w:r>
          </w:p>
        </w:tc>
        <w:tc>
          <w:tcPr>
            <w:tcW w:w="708" w:type="dxa"/>
            <w:vAlign w:val="center"/>
          </w:tcPr>
          <w:p>
            <w:pPr>
              <w:spacing w:line="400" w:lineRule="exact"/>
              <w:jc w:val="center"/>
              <w:rPr>
                <w:rFonts w:ascii="宋体" w:hAnsi="宋体" w:cs="宋体"/>
              </w:rPr>
            </w:pPr>
            <w:r>
              <w:rPr>
                <w:rFonts w:ascii="宋体" w:hAnsi="宋体" w:cs="宋体"/>
              </w:rPr>
              <w:t>696</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hAnsi="宋体" w:cs="宋体"/>
              </w:rPr>
            </w:pPr>
            <w:r>
              <w:rPr>
                <w:rFonts w:ascii="宋体" w:hAnsi="宋体" w:cs="宋体"/>
              </w:rPr>
              <w:t>592</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青年教师教学方法专题（理工）（龚沛曾、马知恩、李芒等）</w:t>
            </w:r>
          </w:p>
        </w:tc>
        <w:tc>
          <w:tcPr>
            <w:tcW w:w="708" w:type="dxa"/>
            <w:vAlign w:val="center"/>
          </w:tcPr>
          <w:p>
            <w:pPr>
              <w:spacing w:line="400" w:lineRule="exact"/>
              <w:jc w:val="center"/>
              <w:rPr>
                <w:rFonts w:ascii="宋体" w:hAnsi="宋体" w:cs="宋体"/>
              </w:rPr>
            </w:pPr>
            <w:r>
              <w:rPr>
                <w:rFonts w:ascii="宋体" w:hAnsi="宋体" w:cs="宋体"/>
              </w:rPr>
              <w:t>591</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hAnsi="宋体" w:cs="宋体"/>
              </w:rPr>
            </w:pPr>
            <w:r>
              <w:rPr>
                <w:rFonts w:ascii="宋体" w:hAnsi="宋体" w:cs="宋体"/>
              </w:rPr>
              <w:t>703</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大学课堂教学理论与方法（陈晓端、傅钢善）</w:t>
            </w:r>
          </w:p>
        </w:tc>
        <w:tc>
          <w:tcPr>
            <w:tcW w:w="708" w:type="dxa"/>
            <w:vAlign w:val="center"/>
          </w:tcPr>
          <w:p>
            <w:pPr>
              <w:spacing w:line="400" w:lineRule="exact"/>
              <w:jc w:val="center"/>
              <w:rPr>
                <w:rFonts w:ascii="宋体" w:hAnsi="宋体" w:cs="宋体"/>
              </w:rPr>
            </w:pPr>
            <w:r>
              <w:rPr>
                <w:rFonts w:ascii="宋体" w:hAnsi="宋体" w:cs="宋体"/>
              </w:rPr>
              <w:t>593</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501</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高校课堂教学理念与教学方法（张学政、熊永红等）</w:t>
            </w:r>
          </w:p>
        </w:tc>
        <w:tc>
          <w:tcPr>
            <w:tcW w:w="708" w:type="dxa"/>
            <w:vAlign w:val="center"/>
          </w:tcPr>
          <w:p>
            <w:pPr>
              <w:spacing w:line="400" w:lineRule="exact"/>
              <w:jc w:val="center"/>
              <w:rPr>
                <w:rFonts w:ascii="宋体" w:hAnsi="宋体" w:cs="宋体"/>
              </w:rPr>
            </w:pPr>
            <w:r>
              <w:rPr>
                <w:rFonts w:ascii="宋体" w:hAnsi="宋体" w:cs="宋体"/>
              </w:rPr>
              <w:t>362</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491</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青年教师成长系列</w:t>
            </w:r>
            <w:r>
              <w:rPr>
                <w:rFonts w:ascii="宋体" w:hAnsi="宋体" w:cs="宋体"/>
              </w:rPr>
              <w:t>——</w:t>
            </w:r>
            <w:r>
              <w:rPr>
                <w:rFonts w:hint="eastAsia" w:ascii="宋体" w:hAnsi="宋体" w:cs="宋体"/>
              </w:rPr>
              <w:t>高校青年教师素质培养与教学能力提升（李尚志、姚小玲、刘宝存等）</w:t>
            </w:r>
          </w:p>
        </w:tc>
        <w:tc>
          <w:tcPr>
            <w:tcW w:w="708" w:type="dxa"/>
            <w:vAlign w:val="center"/>
          </w:tcPr>
          <w:p>
            <w:pPr>
              <w:spacing w:line="400" w:lineRule="exact"/>
              <w:jc w:val="center"/>
              <w:rPr>
                <w:rFonts w:ascii="宋体" w:hAnsi="宋体" w:cs="宋体"/>
              </w:rPr>
            </w:pPr>
            <w:r>
              <w:rPr>
                <w:rFonts w:ascii="宋体" w:hAnsi="宋体" w:cs="宋体"/>
              </w:rPr>
              <w:t>473</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职业素养与教师发展系列</w:t>
            </w:r>
            <w:r>
              <w:rPr>
                <w:rFonts w:ascii="宋体" w:hAnsi="宋体" w:cs="宋体"/>
              </w:rPr>
              <w:t>——</w:t>
            </w:r>
            <w:r>
              <w:rPr>
                <w:rFonts w:hint="eastAsia" w:ascii="宋体" w:hAnsi="宋体" w:cs="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450</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青年教师卓越教学能力的培养与提升（舒华、邹逢兴、石鸥等）</w:t>
            </w:r>
          </w:p>
        </w:tc>
        <w:tc>
          <w:tcPr>
            <w:tcW w:w="708" w:type="dxa"/>
            <w:vAlign w:val="center"/>
          </w:tcPr>
          <w:p>
            <w:pPr>
              <w:spacing w:line="400" w:lineRule="exact"/>
              <w:jc w:val="center"/>
              <w:rPr>
                <w:rFonts w:ascii="宋体" w:hAnsi="宋体" w:cs="宋体"/>
              </w:rPr>
            </w:pPr>
            <w:r>
              <w:rPr>
                <w:rFonts w:ascii="宋体" w:hAnsi="宋体" w:cs="宋体"/>
              </w:rPr>
              <w:t>610</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355</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高校教师教学方法与教学技能（孙亚玲、谢春萍、谭顶良等）</w:t>
            </w:r>
          </w:p>
        </w:tc>
        <w:tc>
          <w:tcPr>
            <w:tcW w:w="708" w:type="dxa"/>
            <w:vAlign w:val="center"/>
          </w:tcPr>
          <w:p>
            <w:pPr>
              <w:spacing w:line="400" w:lineRule="exact"/>
              <w:jc w:val="center"/>
              <w:rPr>
                <w:rFonts w:ascii="宋体" w:hAnsi="宋体" w:cs="宋体"/>
              </w:rPr>
            </w:pPr>
            <w:r>
              <w:rPr>
                <w:rFonts w:ascii="宋体" w:hAnsi="宋体" w:cs="宋体"/>
              </w:rPr>
              <w:t>667</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647</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能力导向的大学有效课堂教学（余文森、方元山）</w:t>
            </w:r>
          </w:p>
        </w:tc>
        <w:tc>
          <w:tcPr>
            <w:tcW w:w="708" w:type="dxa"/>
            <w:vAlign w:val="center"/>
          </w:tcPr>
          <w:p>
            <w:pPr>
              <w:spacing w:line="400" w:lineRule="exact"/>
              <w:jc w:val="center"/>
              <w:rPr>
                <w:rFonts w:ascii="宋体" w:hAnsi="宋体" w:cs="宋体"/>
              </w:rPr>
            </w:pPr>
            <w:r>
              <w:rPr>
                <w:rFonts w:ascii="宋体" w:hAnsi="宋体" w:cs="宋体"/>
              </w:rPr>
              <w:t>409</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517</w:t>
            </w:r>
          </w:p>
        </w:tc>
        <w:tc>
          <w:tcPr>
            <w:tcW w:w="3686" w:type="dxa"/>
            <w:vAlign w:val="center"/>
          </w:tcPr>
          <w:p>
            <w:pPr>
              <w:spacing w:line="400" w:lineRule="exact"/>
              <w:rPr>
                <w:rFonts w:ascii="宋体" w:cs="宋体"/>
              </w:rPr>
            </w:pPr>
            <w:r>
              <w:rPr>
                <w:rFonts w:hint="eastAsia" w:ascii="宋体" w:hAnsi="宋体" w:cs="宋体"/>
              </w:rPr>
              <w:t>有效教学及教学方法指导（丛立新、林杰、刘恩山、姚梅林、张学政）</w:t>
            </w:r>
          </w:p>
        </w:tc>
        <w:tc>
          <w:tcPr>
            <w:tcW w:w="708" w:type="dxa"/>
            <w:vAlign w:val="center"/>
          </w:tcPr>
          <w:p>
            <w:pPr>
              <w:jc w:val="center"/>
              <w:rPr>
                <w:rFonts w:ascii="宋体" w:hAnsi="宋体" w:cs="宋体"/>
                <w:color w:val="000000"/>
              </w:rPr>
            </w:pPr>
            <w:r>
              <w:rPr>
                <w:rFonts w:ascii="宋体" w:hAnsi="宋体" w:cs="宋体"/>
                <w:color w:val="000000"/>
              </w:rPr>
              <w:t>502</w:t>
            </w:r>
          </w:p>
        </w:tc>
        <w:tc>
          <w:tcPr>
            <w:tcW w:w="4253" w:type="dxa"/>
            <w:vAlign w:val="center"/>
          </w:tcPr>
          <w:p>
            <w:pPr>
              <w:rPr>
                <w:rFonts w:ascii="宋体" w:cs="宋体"/>
                <w:color w:val="FF0000"/>
              </w:rPr>
            </w:pPr>
            <w:r>
              <w:rPr>
                <w:rFonts w:hint="eastAsia" w:cs="宋体"/>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635</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教学方法与教学艺术（文科）（周游）</w:t>
            </w:r>
          </w:p>
        </w:tc>
        <w:tc>
          <w:tcPr>
            <w:tcW w:w="708" w:type="dxa"/>
            <w:vAlign w:val="center"/>
          </w:tcPr>
          <w:p>
            <w:pPr>
              <w:spacing w:line="400" w:lineRule="exact"/>
              <w:jc w:val="center"/>
              <w:rPr>
                <w:rFonts w:ascii="宋体" w:hAnsi="宋体" w:cs="宋体"/>
              </w:rPr>
            </w:pPr>
            <w:r>
              <w:rPr>
                <w:rFonts w:ascii="宋体" w:hAnsi="宋体" w:cs="宋体"/>
              </w:rPr>
              <w:t>309</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615</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高校教师压力管理与教学技能提升（李伟、邢红军）</w:t>
            </w:r>
          </w:p>
        </w:tc>
        <w:tc>
          <w:tcPr>
            <w:tcW w:w="708" w:type="dxa"/>
            <w:vAlign w:val="center"/>
          </w:tcPr>
          <w:p>
            <w:pPr>
              <w:spacing w:line="400" w:lineRule="exact"/>
              <w:jc w:val="center"/>
              <w:rPr>
                <w:rFonts w:ascii="宋体" w:cs="宋体"/>
                <w:color w:val="000000"/>
              </w:rPr>
            </w:pPr>
            <w:r>
              <w:rPr>
                <w:rFonts w:ascii="宋体" w:cs="宋体"/>
                <w:color w:val="000000"/>
              </w:rPr>
              <w:t>528</w:t>
            </w:r>
          </w:p>
        </w:tc>
        <w:tc>
          <w:tcPr>
            <w:tcW w:w="4253"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381</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教与学的理解及应用（李芒、孙建荣、别敦荣）</w:t>
            </w:r>
          </w:p>
        </w:tc>
        <w:tc>
          <w:tcPr>
            <w:tcW w:w="708" w:type="dxa"/>
            <w:vAlign w:val="center"/>
          </w:tcPr>
          <w:p>
            <w:pPr>
              <w:spacing w:line="400" w:lineRule="exact"/>
              <w:jc w:val="center"/>
              <w:rPr>
                <w:rFonts w:ascii="宋体" w:hAnsi="宋体" w:cs="宋体"/>
              </w:rPr>
            </w:pPr>
            <w:r>
              <w:rPr>
                <w:rFonts w:ascii="宋体" w:hAnsi="宋体" w:cs="宋体"/>
              </w:rPr>
              <w:t>410</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351</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精彩课堂</w:t>
            </w:r>
            <w:r>
              <w:rPr>
                <w:rFonts w:ascii="宋体" w:hAnsi="宋体" w:cs="宋体"/>
              </w:rPr>
              <w:t>——</w:t>
            </w:r>
            <w:r>
              <w:rPr>
                <w:rFonts w:hint="eastAsia" w:ascii="宋体" w:hAnsi="宋体" w:cs="宋体"/>
              </w:rPr>
              <w:t>教学名师谈教学（马知恩、李尚志、傅钢善等）</w:t>
            </w:r>
          </w:p>
        </w:tc>
        <w:tc>
          <w:tcPr>
            <w:tcW w:w="708" w:type="dxa"/>
            <w:vAlign w:val="center"/>
          </w:tcPr>
          <w:p>
            <w:pPr>
              <w:spacing w:line="400" w:lineRule="exact"/>
              <w:jc w:val="center"/>
              <w:rPr>
                <w:rFonts w:ascii="宋体" w:hAnsi="宋体" w:cs="宋体"/>
              </w:rPr>
            </w:pPr>
            <w:r>
              <w:rPr>
                <w:rFonts w:ascii="宋体" w:hAnsi="宋体" w:cs="宋体"/>
              </w:rPr>
              <w:t>518</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357</w:t>
            </w:r>
          </w:p>
        </w:tc>
        <w:tc>
          <w:tcPr>
            <w:tcW w:w="3686" w:type="dxa"/>
            <w:vAlign w:val="center"/>
          </w:tcPr>
          <w:p>
            <w:pPr>
              <w:spacing w:line="400" w:lineRule="exact"/>
              <w:rPr>
                <w:rFonts w:ascii="宋体" w:cs="宋体"/>
              </w:rPr>
            </w:pPr>
            <w:r>
              <w:rPr>
                <w:rFonts w:hint="eastAsia" w:ascii="宋体" w:hAnsi="宋体" w:cs="宋体"/>
              </w:rPr>
              <w:t>海外高校教学方式与经验借鉴（徐延宇、宋峰、郑海荣）</w:t>
            </w:r>
          </w:p>
        </w:tc>
        <w:tc>
          <w:tcPr>
            <w:tcW w:w="708" w:type="dxa"/>
            <w:vAlign w:val="center"/>
          </w:tcPr>
          <w:p>
            <w:pPr>
              <w:spacing w:line="400" w:lineRule="exact"/>
              <w:jc w:val="center"/>
              <w:rPr>
                <w:rFonts w:ascii="宋体" w:hAnsi="宋体" w:cs="宋体"/>
              </w:rPr>
            </w:pPr>
            <w:r>
              <w:rPr>
                <w:rFonts w:ascii="宋体" w:hAnsi="宋体" w:cs="宋体"/>
              </w:rPr>
              <w:t>345</w:t>
            </w:r>
          </w:p>
        </w:tc>
        <w:tc>
          <w:tcPr>
            <w:tcW w:w="4253" w:type="dxa"/>
            <w:vAlign w:val="center"/>
          </w:tcPr>
          <w:p>
            <w:pPr>
              <w:spacing w:line="400" w:lineRule="exact"/>
              <w:rPr>
                <w:rFonts w:ascii="宋体" w:cs="宋体"/>
              </w:rPr>
            </w:pPr>
            <w:r>
              <w:rPr>
                <w:rFonts w:hint="eastAsia" w:ascii="宋体" w:hAnsi="宋体" w:cs="宋体"/>
              </w:rPr>
              <w:t>卓越人生</w:t>
            </w:r>
            <w:r>
              <w:rPr>
                <w:rFonts w:ascii="宋体" w:hAnsi="宋体" w:cs="宋体"/>
              </w:rPr>
              <w:t>——</w:t>
            </w:r>
            <w:r>
              <w:rPr>
                <w:rFonts w:hint="eastAsia" w:ascii="宋体" w:hAnsi="宋体" w:cs="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360</w:t>
            </w:r>
          </w:p>
        </w:tc>
        <w:tc>
          <w:tcPr>
            <w:tcW w:w="3686" w:type="dxa"/>
            <w:vAlign w:val="center"/>
          </w:tcPr>
          <w:p>
            <w:pPr>
              <w:spacing w:line="400" w:lineRule="exact"/>
              <w:rPr>
                <w:rFonts w:ascii="宋体" w:cs="宋体"/>
              </w:rPr>
            </w:pPr>
            <w:r>
              <w:rPr>
                <w:rFonts w:hint="eastAsia" w:ascii="宋体" w:hAnsi="宋体" w:cs="宋体"/>
              </w:rPr>
              <w:t>高校教学质量、效果的评价与提升（刘振天、李瑾瑜、陆根书）</w:t>
            </w:r>
          </w:p>
        </w:tc>
        <w:tc>
          <w:tcPr>
            <w:tcW w:w="708" w:type="dxa"/>
            <w:vAlign w:val="center"/>
          </w:tcPr>
          <w:p>
            <w:pPr>
              <w:spacing w:line="400" w:lineRule="exact"/>
              <w:jc w:val="center"/>
              <w:rPr>
                <w:rFonts w:ascii="宋体" w:hAnsi="宋体" w:cs="宋体"/>
              </w:rPr>
            </w:pPr>
            <w:r>
              <w:rPr>
                <w:rFonts w:ascii="宋体" w:hAnsi="宋体" w:cs="宋体"/>
              </w:rPr>
              <w:t>506</w:t>
            </w:r>
          </w:p>
        </w:tc>
        <w:tc>
          <w:tcPr>
            <w:tcW w:w="4253" w:type="dxa"/>
            <w:vAlign w:val="bottom"/>
          </w:tcPr>
          <w:p>
            <w:pPr>
              <w:spacing w:line="400" w:lineRule="exact"/>
              <w:rPr>
                <w:rFonts w:ascii="宋体" w:cs="宋体"/>
              </w:rPr>
            </w:pPr>
            <w:r>
              <w:rPr>
                <w:rFonts w:ascii="宋体" w:hAnsi="宋体" w:cs="宋体"/>
              </w:rPr>
              <w:t>*</w:t>
            </w:r>
            <w:r>
              <w:rPr>
                <w:rFonts w:hint="eastAsia" w:ascii="宋体" w:hAnsi="宋体" w:cs="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898</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大学卓越教学系列</w:t>
            </w:r>
            <w:r>
              <w:rPr>
                <w:rFonts w:ascii="宋体" w:hAnsi="宋体" w:cs="宋体"/>
              </w:rPr>
              <w:t>——</w:t>
            </w:r>
            <w:r>
              <w:rPr>
                <w:rFonts w:hint="eastAsia" w:ascii="宋体" w:hAnsi="宋体" w:cs="宋体"/>
              </w:rPr>
              <w:t>如何促进学生学习与科研能力培养（韩映雄</w:t>
            </w:r>
            <w:r>
              <w:rPr>
                <w:rFonts w:ascii="宋体" w:hAnsi="宋体" w:cs="宋体"/>
              </w:rPr>
              <w:t xml:space="preserve"> </w:t>
            </w:r>
            <w:r>
              <w:rPr>
                <w:rFonts w:hint="eastAsia" w:ascii="宋体" w:hAnsi="宋体" w:cs="宋体"/>
              </w:rPr>
              <w:t>、孙艳红、张学新等）</w:t>
            </w:r>
          </w:p>
        </w:tc>
        <w:tc>
          <w:tcPr>
            <w:tcW w:w="708" w:type="dxa"/>
            <w:vAlign w:val="center"/>
          </w:tcPr>
          <w:p>
            <w:pPr>
              <w:spacing w:line="400" w:lineRule="exact"/>
              <w:jc w:val="center"/>
              <w:rPr>
                <w:rFonts w:ascii="宋体" w:hAnsi="宋体" w:cs="宋体"/>
              </w:rPr>
            </w:pPr>
            <w:r>
              <w:rPr>
                <w:rFonts w:ascii="宋体" w:hAnsi="宋体" w:cs="宋体"/>
              </w:rPr>
              <w:t>189</w:t>
            </w:r>
          </w:p>
        </w:tc>
        <w:tc>
          <w:tcPr>
            <w:tcW w:w="4253" w:type="dxa"/>
            <w:vAlign w:val="center"/>
          </w:tcPr>
          <w:p>
            <w:pPr>
              <w:spacing w:line="400" w:lineRule="exact"/>
              <w:rPr>
                <w:rFonts w:ascii="宋体" w:cs="宋体"/>
              </w:rPr>
            </w:pPr>
            <w:r>
              <w:rPr>
                <w:rFonts w:hint="eastAsia" w:ascii="宋体" w:hAnsi="宋体" w:cs="宋体"/>
              </w:rPr>
              <w:t>高校本科课程建设与实践（周杰、汪琼、陆国栋等）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920</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以学生为中心的有效教学策略（高益民等）</w:t>
            </w:r>
          </w:p>
        </w:tc>
        <w:tc>
          <w:tcPr>
            <w:tcW w:w="708" w:type="dxa"/>
            <w:vAlign w:val="center"/>
          </w:tcPr>
          <w:p>
            <w:pPr>
              <w:spacing w:line="400" w:lineRule="exact"/>
              <w:jc w:val="center"/>
              <w:rPr>
                <w:rFonts w:ascii="宋体" w:hAnsi="宋体" w:cs="宋体"/>
              </w:rPr>
            </w:pPr>
            <w:r>
              <w:rPr>
                <w:rFonts w:ascii="宋体" w:hAnsi="宋体" w:cs="宋体"/>
              </w:rPr>
              <w:t>911</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“互联网</w:t>
            </w:r>
            <w:r>
              <w:rPr>
                <w:rFonts w:ascii="宋体" w:hAnsi="宋体" w:cs="宋体"/>
              </w:rPr>
              <w:t>+</w:t>
            </w:r>
            <w:r>
              <w:rPr>
                <w:rFonts w:hint="eastAsia" w:ascii="宋体" w:hAnsi="宋体" w:cs="宋体"/>
              </w:rPr>
              <w:t>”课堂创新</w:t>
            </w:r>
            <w:r>
              <w:rPr>
                <w:rFonts w:ascii="宋体" w:hAnsi="宋体" w:cs="宋体"/>
              </w:rPr>
              <w:t>——</w:t>
            </w:r>
            <w:r>
              <w:rPr>
                <w:rFonts w:hint="eastAsia" w:ascii="宋体" w:hAnsi="宋体" w:cs="宋体"/>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教师科研能力提升（</w:t>
            </w:r>
            <w:r>
              <w:rPr>
                <w:rFonts w:ascii="宋体" w:hAnsi="宋体" w:cs="宋体"/>
                <w:b/>
                <w:bCs/>
                <w:kern w:val="0"/>
              </w:rPr>
              <w:t>12</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819</w:t>
            </w:r>
          </w:p>
        </w:tc>
        <w:tc>
          <w:tcPr>
            <w:tcW w:w="3686" w:type="dxa"/>
            <w:vAlign w:val="center"/>
          </w:tcPr>
          <w:p>
            <w:pPr>
              <w:spacing w:line="400" w:lineRule="exact"/>
              <w:rPr>
                <w:rFonts w:ascii="宋体" w:cs="宋体"/>
                <w:color w:val="000000"/>
              </w:rPr>
            </w:pPr>
            <w:r>
              <w:rPr>
                <w:rFonts w:hint="eastAsia" w:ascii="宋体" w:hAnsi="宋体" w:cs="宋体"/>
                <w:color w:val="000000"/>
              </w:rPr>
              <w:t>哲学社会科学研究与课题申报（陈延斌）</w:t>
            </w:r>
          </w:p>
        </w:tc>
        <w:tc>
          <w:tcPr>
            <w:tcW w:w="708" w:type="dxa"/>
            <w:vAlign w:val="center"/>
          </w:tcPr>
          <w:p>
            <w:pPr>
              <w:spacing w:line="400" w:lineRule="exact"/>
              <w:jc w:val="center"/>
              <w:rPr>
                <w:rFonts w:ascii="宋体" w:hAnsi="宋体" w:cs="宋体"/>
                <w:color w:val="000000"/>
              </w:rPr>
            </w:pPr>
            <w:r>
              <w:rPr>
                <w:rFonts w:ascii="宋体" w:hAnsi="宋体" w:cs="宋体"/>
                <w:color w:val="000000"/>
              </w:rPr>
              <w:t>723</w:t>
            </w:r>
          </w:p>
        </w:tc>
        <w:tc>
          <w:tcPr>
            <w:tcW w:w="4253" w:type="dxa"/>
            <w:vAlign w:val="center"/>
          </w:tcPr>
          <w:p>
            <w:pPr>
              <w:spacing w:line="400" w:lineRule="exact"/>
              <w:rPr>
                <w:rFonts w:ascii="宋体" w:cs="宋体"/>
                <w:color w:val="000000"/>
              </w:rPr>
            </w:pPr>
            <w:r>
              <w:rPr>
                <w:rFonts w:hint="eastAsia" w:ascii="宋体" w:hAnsi="宋体" w:cs="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829</w:t>
            </w:r>
          </w:p>
        </w:tc>
        <w:tc>
          <w:tcPr>
            <w:tcW w:w="3686" w:type="dxa"/>
            <w:vAlign w:val="center"/>
          </w:tcPr>
          <w:p>
            <w:pPr>
              <w:spacing w:line="400" w:lineRule="exact"/>
              <w:rPr>
                <w:rFonts w:ascii="宋体" w:cs="宋体"/>
                <w:color w:val="000000"/>
              </w:rPr>
            </w:pPr>
            <w:r>
              <w:rPr>
                <w:rFonts w:ascii="宋体" w:hAnsi="宋体" w:cs="宋体"/>
                <w:color w:val="000000"/>
              </w:rPr>
              <w:t>*</w:t>
            </w:r>
            <w:r>
              <w:rPr>
                <w:rFonts w:hint="eastAsia" w:ascii="宋体" w:hAnsi="宋体" w:cs="宋体"/>
                <w:color w:val="000000"/>
              </w:rPr>
              <w:t>学术论文写作与发表（蒋重跃、高宝立、刘曙光、蔡双立）</w:t>
            </w:r>
          </w:p>
        </w:tc>
        <w:tc>
          <w:tcPr>
            <w:tcW w:w="708" w:type="dxa"/>
            <w:vAlign w:val="center"/>
          </w:tcPr>
          <w:p>
            <w:pPr>
              <w:spacing w:line="400" w:lineRule="exact"/>
              <w:jc w:val="center"/>
              <w:rPr>
                <w:rFonts w:ascii="宋体" w:hAnsi="宋体" w:cs="宋体"/>
                <w:color w:val="000000"/>
              </w:rPr>
            </w:pPr>
            <w:r>
              <w:rPr>
                <w:rFonts w:ascii="宋体" w:hAnsi="宋体" w:cs="宋体"/>
                <w:color w:val="000000"/>
              </w:rPr>
              <w:t>471</w:t>
            </w:r>
          </w:p>
        </w:tc>
        <w:tc>
          <w:tcPr>
            <w:tcW w:w="4253" w:type="dxa"/>
            <w:vAlign w:val="center"/>
          </w:tcPr>
          <w:p>
            <w:pPr>
              <w:spacing w:line="400" w:lineRule="exact"/>
              <w:rPr>
                <w:rFonts w:ascii="宋体" w:cs="宋体"/>
                <w:color w:val="000000"/>
              </w:rPr>
            </w:pPr>
            <w:r>
              <w:rPr>
                <w:rFonts w:ascii="宋体" w:hAnsi="宋体" w:cs="宋体"/>
                <w:color w:val="000000"/>
              </w:rPr>
              <w:t>*</w:t>
            </w:r>
            <w:r>
              <w:rPr>
                <w:rFonts w:hint="eastAsia" w:ascii="宋体" w:hAnsi="宋体" w:cs="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140</w:t>
            </w:r>
          </w:p>
        </w:tc>
        <w:tc>
          <w:tcPr>
            <w:tcW w:w="3686" w:type="dxa"/>
            <w:vAlign w:val="center"/>
          </w:tcPr>
          <w:p>
            <w:pPr>
              <w:spacing w:line="400" w:lineRule="exact"/>
              <w:rPr>
                <w:rFonts w:ascii="宋体" w:cs="宋体"/>
                <w:color w:val="000000"/>
              </w:rPr>
            </w:pPr>
            <w:r>
              <w:rPr>
                <w:rFonts w:ascii="宋体" w:hAnsi="宋体" w:cs="宋体"/>
                <w:color w:val="000000"/>
              </w:rPr>
              <w:t>*</w:t>
            </w:r>
            <w:r>
              <w:rPr>
                <w:rFonts w:hint="eastAsia" w:ascii="宋体" w:hAnsi="宋体" w:cs="宋体"/>
                <w:color w:val="000000"/>
              </w:rPr>
              <w:t>科研方法与项目申报（文科）（曾天山、李建平、高宝立等）</w:t>
            </w:r>
          </w:p>
        </w:tc>
        <w:tc>
          <w:tcPr>
            <w:tcW w:w="708" w:type="dxa"/>
            <w:vAlign w:val="center"/>
          </w:tcPr>
          <w:p>
            <w:pPr>
              <w:spacing w:line="400" w:lineRule="exact"/>
              <w:jc w:val="center"/>
              <w:rPr>
                <w:rFonts w:ascii="宋体" w:hAnsi="宋体" w:cs="宋体"/>
                <w:color w:val="000000"/>
              </w:rPr>
            </w:pPr>
            <w:r>
              <w:rPr>
                <w:rFonts w:ascii="宋体" w:hAnsi="宋体" w:cs="宋体"/>
                <w:color w:val="000000"/>
              </w:rPr>
              <w:t>141</w:t>
            </w:r>
          </w:p>
        </w:tc>
        <w:tc>
          <w:tcPr>
            <w:tcW w:w="4253" w:type="dxa"/>
            <w:vAlign w:val="center"/>
          </w:tcPr>
          <w:p>
            <w:pPr>
              <w:spacing w:line="400" w:lineRule="exact"/>
              <w:rPr>
                <w:rFonts w:ascii="宋体" w:cs="宋体"/>
                <w:color w:val="000000"/>
              </w:rPr>
            </w:pPr>
            <w:r>
              <w:rPr>
                <w:rFonts w:ascii="宋体" w:hAnsi="宋体" w:cs="宋体"/>
                <w:color w:val="000000"/>
              </w:rPr>
              <w:t>*</w:t>
            </w:r>
            <w:r>
              <w:rPr>
                <w:rFonts w:hint="eastAsia" w:ascii="宋体" w:hAnsi="宋体" w:cs="宋体"/>
                <w:color w:val="00000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577</w:t>
            </w:r>
          </w:p>
        </w:tc>
        <w:tc>
          <w:tcPr>
            <w:tcW w:w="3686" w:type="dxa"/>
            <w:vAlign w:val="center"/>
          </w:tcPr>
          <w:p>
            <w:pPr>
              <w:spacing w:line="400" w:lineRule="exact"/>
              <w:rPr>
                <w:rFonts w:ascii="宋体" w:cs="宋体"/>
                <w:color w:val="000000"/>
              </w:rPr>
            </w:pPr>
            <w:r>
              <w:rPr>
                <w:rFonts w:ascii="宋体" w:hAnsi="宋体" w:cs="宋体"/>
                <w:color w:val="000000"/>
              </w:rPr>
              <w:t>*</w:t>
            </w:r>
            <w:r>
              <w:rPr>
                <w:rFonts w:hint="eastAsia" w:ascii="宋体" w:hAnsi="宋体" w:cs="宋体"/>
                <w:color w:val="000000"/>
              </w:rPr>
              <w:t>科研项目设计与申报（文科）（曾天山、李建平、管健等）</w:t>
            </w:r>
          </w:p>
        </w:tc>
        <w:tc>
          <w:tcPr>
            <w:tcW w:w="708" w:type="dxa"/>
            <w:vAlign w:val="center"/>
          </w:tcPr>
          <w:p>
            <w:pPr>
              <w:spacing w:line="400" w:lineRule="exact"/>
              <w:jc w:val="center"/>
              <w:rPr>
                <w:rFonts w:ascii="宋体" w:hAnsi="宋体" w:cs="宋体"/>
                <w:color w:val="000000"/>
              </w:rPr>
            </w:pPr>
            <w:r>
              <w:rPr>
                <w:rFonts w:ascii="宋体" w:hAnsi="宋体" w:cs="宋体"/>
                <w:color w:val="000000"/>
              </w:rPr>
              <w:t>578</w:t>
            </w:r>
          </w:p>
        </w:tc>
        <w:tc>
          <w:tcPr>
            <w:tcW w:w="4253" w:type="dxa"/>
            <w:vAlign w:val="center"/>
          </w:tcPr>
          <w:p>
            <w:pPr>
              <w:spacing w:line="400" w:lineRule="exact"/>
              <w:rPr>
                <w:rFonts w:ascii="宋体" w:cs="宋体"/>
                <w:color w:val="000000"/>
              </w:rPr>
            </w:pPr>
            <w:r>
              <w:rPr>
                <w:rFonts w:ascii="宋体" w:hAnsi="宋体" w:cs="宋体"/>
                <w:color w:val="000000"/>
              </w:rPr>
              <w:t>*</w:t>
            </w:r>
            <w:r>
              <w:rPr>
                <w:rFonts w:hint="eastAsia" w:ascii="宋体" w:hAnsi="宋体" w:cs="宋体"/>
                <w:color w:val="00000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631</w:t>
            </w:r>
          </w:p>
        </w:tc>
        <w:tc>
          <w:tcPr>
            <w:tcW w:w="3686" w:type="dxa"/>
            <w:vAlign w:val="center"/>
          </w:tcPr>
          <w:p>
            <w:pPr>
              <w:spacing w:line="400" w:lineRule="exact"/>
              <w:rPr>
                <w:rFonts w:ascii="宋体" w:cs="宋体"/>
                <w:color w:val="000000"/>
              </w:rPr>
            </w:pPr>
            <w:r>
              <w:rPr>
                <w:rFonts w:ascii="宋体" w:hAnsi="宋体" w:cs="宋体"/>
                <w:color w:val="000000"/>
              </w:rPr>
              <w:t>*</w:t>
            </w:r>
            <w:r>
              <w:rPr>
                <w:rFonts w:hint="eastAsia" w:ascii="宋体" w:hAnsi="宋体" w:cs="宋体"/>
                <w:color w:val="000000"/>
              </w:rPr>
              <w:t>学者人生与学术生涯</w:t>
            </w:r>
            <w:r>
              <w:rPr>
                <w:rFonts w:ascii="宋体" w:hAnsi="宋体" w:cs="宋体"/>
              </w:rPr>
              <w:t>——</w:t>
            </w:r>
            <w:r>
              <w:rPr>
                <w:rFonts w:hint="eastAsia" w:ascii="宋体" w:hAnsi="宋体" w:cs="宋体"/>
                <w:color w:val="000000"/>
              </w:rPr>
              <w:t>高校师生科研能力提升通路（童美松）</w:t>
            </w:r>
          </w:p>
        </w:tc>
        <w:tc>
          <w:tcPr>
            <w:tcW w:w="708" w:type="dxa"/>
            <w:vAlign w:val="center"/>
          </w:tcPr>
          <w:p>
            <w:pPr>
              <w:spacing w:line="400" w:lineRule="exact"/>
              <w:jc w:val="center"/>
              <w:rPr>
                <w:rFonts w:ascii="宋体" w:hAnsi="宋体" w:cs="宋体"/>
                <w:color w:val="000000"/>
              </w:rPr>
            </w:pPr>
            <w:r>
              <w:rPr>
                <w:rFonts w:ascii="宋体" w:hAnsi="宋体" w:cs="宋体"/>
                <w:color w:val="000000"/>
              </w:rPr>
              <w:t>584</w:t>
            </w:r>
          </w:p>
        </w:tc>
        <w:tc>
          <w:tcPr>
            <w:tcW w:w="4253" w:type="dxa"/>
            <w:vAlign w:val="center"/>
          </w:tcPr>
          <w:p>
            <w:pPr>
              <w:spacing w:line="400" w:lineRule="exact"/>
              <w:rPr>
                <w:rFonts w:ascii="宋体" w:cs="宋体"/>
                <w:color w:val="000000"/>
              </w:rPr>
            </w:pPr>
            <w:r>
              <w:rPr>
                <w:rFonts w:ascii="宋体" w:hAnsi="宋体" w:cs="宋体"/>
                <w:color w:val="000000"/>
              </w:rPr>
              <w:t>*</w:t>
            </w:r>
            <w:r>
              <w:rPr>
                <w:rFonts w:hint="eastAsia" w:ascii="宋体" w:hAnsi="宋体" w:cs="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721</w:t>
            </w:r>
          </w:p>
        </w:tc>
        <w:tc>
          <w:tcPr>
            <w:tcW w:w="3686" w:type="dxa"/>
            <w:vAlign w:val="center"/>
          </w:tcPr>
          <w:p>
            <w:pPr>
              <w:spacing w:line="400" w:lineRule="exact"/>
              <w:rPr>
                <w:rFonts w:ascii="宋体" w:cs="宋体"/>
                <w:color w:val="000000"/>
              </w:rPr>
            </w:pPr>
            <w:r>
              <w:rPr>
                <w:rFonts w:hint="eastAsia" w:ascii="宋体" w:hAnsi="宋体" w:cs="宋体"/>
                <w:color w:val="000000"/>
              </w:rPr>
              <w:t>教育研究方法（孙杰远）</w:t>
            </w:r>
          </w:p>
        </w:tc>
        <w:tc>
          <w:tcPr>
            <w:tcW w:w="708" w:type="dxa"/>
            <w:vAlign w:val="center"/>
          </w:tcPr>
          <w:p>
            <w:pPr>
              <w:spacing w:line="400" w:lineRule="exact"/>
              <w:jc w:val="center"/>
              <w:rPr>
                <w:rFonts w:ascii="宋体" w:hAnsi="宋体" w:cs="宋体"/>
              </w:rPr>
            </w:pPr>
            <w:r>
              <w:rPr>
                <w:rFonts w:ascii="宋体" w:hAnsi="宋体" w:cs="宋体"/>
              </w:rPr>
              <w:t>912</w:t>
            </w:r>
          </w:p>
        </w:tc>
        <w:tc>
          <w:tcPr>
            <w:tcW w:w="4253" w:type="dxa"/>
            <w:vAlign w:val="center"/>
          </w:tcPr>
          <w:p>
            <w:pPr>
              <w:spacing w:line="400" w:lineRule="exact"/>
              <w:rPr>
                <w:rFonts w:ascii="宋体" w:cs="宋体"/>
                <w:u w:val="wavyHeavy"/>
              </w:rPr>
            </w:pPr>
            <w:r>
              <w:rPr>
                <w:rFonts w:ascii="宋体" w:hAnsi="宋体" w:cs="宋体"/>
                <w:color w:val="000000"/>
              </w:rPr>
              <w:t>#</w:t>
            </w:r>
            <w:r>
              <w:rPr>
                <w:rFonts w:hint="eastAsia" w:ascii="宋体" w:hAnsi="宋体" w:cs="宋体"/>
                <w:color w:val="000000"/>
              </w:rPr>
              <w:t>量化研究方法与</w:t>
            </w:r>
            <w:r>
              <w:rPr>
                <w:rFonts w:ascii="宋体" w:hAnsi="宋体" w:cs="宋体"/>
                <w:color w:val="000000"/>
              </w:rPr>
              <w:t>SPSS</w:t>
            </w:r>
            <w:r>
              <w:rPr>
                <w:rFonts w:hint="eastAsia" w:ascii="宋体" w:hAnsi="宋体" w:cs="宋体"/>
                <w:color w:val="000000"/>
              </w:rPr>
              <w:t>软件的应用</w:t>
            </w:r>
            <w:r>
              <w:rPr>
                <w:rFonts w:ascii="宋体" w:hAnsi="宋体" w:cs="宋体"/>
                <w:color w:val="000000"/>
              </w:rPr>
              <w:t>(</w:t>
            </w:r>
            <w:r>
              <w:rPr>
                <w:rFonts w:hint="eastAsia" w:ascii="宋体" w:hAnsi="宋体" w:cs="宋体"/>
                <w:color w:val="000000"/>
              </w:rPr>
              <w:t>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教师发展与综合素养提升（</w:t>
            </w:r>
            <w:r>
              <w:rPr>
                <w:rFonts w:ascii="宋体" w:hAnsi="宋体" w:cs="宋体"/>
                <w:b/>
                <w:bCs/>
                <w:kern w:val="0"/>
              </w:rPr>
              <w:t>38</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715</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教师专业发展（刘义兵）</w:t>
            </w:r>
          </w:p>
        </w:tc>
        <w:tc>
          <w:tcPr>
            <w:tcW w:w="708" w:type="dxa"/>
            <w:vAlign w:val="center"/>
          </w:tcPr>
          <w:p>
            <w:pPr>
              <w:spacing w:line="400" w:lineRule="exact"/>
              <w:jc w:val="center"/>
              <w:rPr>
                <w:rFonts w:ascii="宋体" w:hAnsi="宋体" w:cs="宋体"/>
              </w:rPr>
            </w:pPr>
            <w:r>
              <w:rPr>
                <w:rFonts w:ascii="宋体" w:hAnsi="宋体" w:cs="宋体"/>
              </w:rPr>
              <w:t>356</w:t>
            </w:r>
          </w:p>
        </w:tc>
        <w:tc>
          <w:tcPr>
            <w:tcW w:w="4253" w:type="dxa"/>
            <w:vAlign w:val="center"/>
          </w:tcPr>
          <w:p>
            <w:pPr>
              <w:spacing w:line="400" w:lineRule="exact"/>
              <w:rPr>
                <w:rFonts w:ascii="宋体" w:cs="宋体"/>
              </w:rPr>
            </w:pPr>
            <w:r>
              <w:rPr>
                <w:rFonts w:hint="eastAsia" w:ascii="宋体" w:hAnsi="宋体" w:cs="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698</w:t>
            </w:r>
          </w:p>
        </w:tc>
        <w:tc>
          <w:tcPr>
            <w:tcW w:w="3686" w:type="dxa"/>
            <w:vAlign w:val="center"/>
          </w:tcPr>
          <w:p>
            <w:pPr>
              <w:spacing w:line="400" w:lineRule="exact"/>
              <w:rPr>
                <w:rFonts w:ascii="宋体" w:cs="Times New Roman"/>
              </w:rPr>
            </w:pPr>
            <w:r>
              <w:rPr>
                <w:rFonts w:ascii="宋体" w:cs="宋体"/>
              </w:rPr>
              <w:t>*</w:t>
            </w:r>
            <w:r>
              <w:rPr>
                <w:rFonts w:hint="eastAsia" w:ascii="宋体" w:cs="宋体"/>
              </w:rPr>
              <w:t>教师的沟通艺术（姚小玲、管健等）</w:t>
            </w:r>
          </w:p>
        </w:tc>
        <w:tc>
          <w:tcPr>
            <w:tcW w:w="708" w:type="dxa"/>
            <w:vAlign w:val="center"/>
          </w:tcPr>
          <w:p>
            <w:pPr>
              <w:spacing w:line="400" w:lineRule="exact"/>
              <w:jc w:val="center"/>
              <w:rPr>
                <w:rFonts w:ascii="宋体" w:cs="宋体"/>
              </w:rPr>
            </w:pPr>
            <w:r>
              <w:rPr>
                <w:rFonts w:ascii="宋体" w:cs="宋体"/>
              </w:rPr>
              <w:t>871</w:t>
            </w:r>
          </w:p>
        </w:tc>
        <w:tc>
          <w:tcPr>
            <w:tcW w:w="4253" w:type="dxa"/>
            <w:vAlign w:val="center"/>
          </w:tcPr>
          <w:p>
            <w:pPr>
              <w:spacing w:line="400" w:lineRule="exact"/>
              <w:rPr>
                <w:rFonts w:ascii="宋体" w:cs="Times New Roman"/>
              </w:rPr>
            </w:pPr>
            <w:r>
              <w:rPr>
                <w:rFonts w:hint="eastAsia" w:ascii="宋体" w:cs="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876</w:t>
            </w:r>
          </w:p>
        </w:tc>
        <w:tc>
          <w:tcPr>
            <w:tcW w:w="3686" w:type="dxa"/>
            <w:vAlign w:val="center"/>
          </w:tcPr>
          <w:p>
            <w:pPr>
              <w:spacing w:line="400" w:lineRule="exact"/>
              <w:rPr>
                <w:rFonts w:ascii="宋体" w:cs="Times New Roman"/>
              </w:rPr>
            </w:pPr>
            <w:r>
              <w:rPr>
                <w:rFonts w:hint="eastAsia" w:ascii="宋体" w:cs="宋体"/>
              </w:rPr>
              <w:t>教师的职业修炼与专业发展（周星、洪成文）</w:t>
            </w:r>
          </w:p>
        </w:tc>
        <w:tc>
          <w:tcPr>
            <w:tcW w:w="708" w:type="dxa"/>
            <w:vAlign w:val="center"/>
          </w:tcPr>
          <w:p>
            <w:pPr>
              <w:spacing w:line="400" w:lineRule="exact"/>
              <w:jc w:val="center"/>
              <w:rPr>
                <w:rFonts w:ascii="宋体" w:cs="宋体"/>
              </w:rPr>
            </w:pPr>
            <w:r>
              <w:rPr>
                <w:rFonts w:ascii="宋体" w:cs="宋体"/>
              </w:rPr>
              <w:t>791</w:t>
            </w:r>
          </w:p>
        </w:tc>
        <w:tc>
          <w:tcPr>
            <w:tcW w:w="4253" w:type="dxa"/>
            <w:vAlign w:val="center"/>
          </w:tcPr>
          <w:p>
            <w:pPr>
              <w:spacing w:line="400" w:lineRule="exact"/>
              <w:rPr>
                <w:rFonts w:ascii="宋体" w:cs="Times New Roman"/>
              </w:rPr>
            </w:pPr>
            <w:r>
              <w:rPr>
                <w:rFonts w:hint="eastAsia" w:ascii="宋体" w:cs="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328</w:t>
            </w:r>
          </w:p>
        </w:tc>
        <w:tc>
          <w:tcPr>
            <w:tcW w:w="3686" w:type="dxa"/>
            <w:vAlign w:val="center"/>
          </w:tcPr>
          <w:p>
            <w:pPr>
              <w:spacing w:line="400" w:lineRule="exact"/>
              <w:rPr>
                <w:rFonts w:ascii="宋体" w:cs="Times New Roman"/>
              </w:rPr>
            </w:pPr>
            <w:r>
              <w:rPr>
                <w:rFonts w:hint="eastAsia" w:ascii="宋体" w:cs="宋体"/>
              </w:rPr>
              <w:t>高校教师素养及教学理念提升（南国农、　王嘉毅、李瑾瑜、杨晓宏、罗云）</w:t>
            </w:r>
          </w:p>
        </w:tc>
        <w:tc>
          <w:tcPr>
            <w:tcW w:w="708" w:type="dxa"/>
            <w:vAlign w:val="center"/>
          </w:tcPr>
          <w:p>
            <w:pPr>
              <w:spacing w:line="400" w:lineRule="exact"/>
              <w:jc w:val="center"/>
              <w:rPr>
                <w:rFonts w:ascii="宋体" w:hAnsi="宋体" w:cs="宋体"/>
              </w:rPr>
            </w:pPr>
            <w:r>
              <w:rPr>
                <w:rFonts w:ascii="宋体" w:hAnsi="宋体" w:cs="宋体"/>
              </w:rPr>
              <w:t>131</w:t>
            </w:r>
          </w:p>
        </w:tc>
        <w:tc>
          <w:tcPr>
            <w:tcW w:w="4253" w:type="dxa"/>
            <w:vAlign w:val="center"/>
          </w:tcPr>
          <w:p>
            <w:pPr>
              <w:spacing w:line="400" w:lineRule="exact"/>
              <w:rPr>
                <w:rFonts w:ascii="宋体" w:cs="Times New Roman"/>
              </w:rPr>
            </w:pPr>
            <w:r>
              <w:rPr>
                <w:rFonts w:ascii="宋体" w:hAnsi="宋体" w:cs="宋体"/>
              </w:rPr>
              <w:t>*</w:t>
            </w:r>
            <w:r>
              <w:rPr>
                <w:rFonts w:hint="eastAsia" w:ascii="宋体" w:hAnsi="宋体" w:cs="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358</w:t>
            </w:r>
          </w:p>
        </w:tc>
        <w:tc>
          <w:tcPr>
            <w:tcW w:w="3686" w:type="dxa"/>
            <w:vAlign w:val="center"/>
          </w:tcPr>
          <w:p>
            <w:pPr>
              <w:spacing w:line="400" w:lineRule="exact"/>
              <w:rPr>
                <w:rFonts w:ascii="宋体" w:cs="宋体"/>
              </w:rPr>
            </w:pPr>
            <w:r>
              <w:rPr>
                <w:rFonts w:hint="eastAsia" w:ascii="宋体" w:hAnsi="宋体" w:cs="宋体"/>
              </w:rPr>
              <w:t>高等教育教与学的心理（彭德华、赵丽琴、黄建榕等）</w:t>
            </w:r>
          </w:p>
        </w:tc>
        <w:tc>
          <w:tcPr>
            <w:tcW w:w="708" w:type="dxa"/>
            <w:vAlign w:val="center"/>
          </w:tcPr>
          <w:p>
            <w:pPr>
              <w:spacing w:line="400" w:lineRule="exact"/>
              <w:jc w:val="center"/>
              <w:rPr>
                <w:rFonts w:ascii="宋体" w:hAnsi="宋体" w:cs="宋体"/>
              </w:rPr>
            </w:pPr>
            <w:r>
              <w:rPr>
                <w:rFonts w:ascii="宋体" w:hAnsi="宋体" w:cs="宋体"/>
              </w:rPr>
              <w:t>489</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872</w:t>
            </w:r>
          </w:p>
        </w:tc>
        <w:tc>
          <w:tcPr>
            <w:tcW w:w="3686" w:type="dxa"/>
            <w:vAlign w:val="center"/>
          </w:tcPr>
          <w:p>
            <w:pPr>
              <w:spacing w:line="400" w:lineRule="exact"/>
              <w:rPr>
                <w:rFonts w:ascii="宋体" w:cs="宋体"/>
              </w:rPr>
            </w:pPr>
            <w:r>
              <w:rPr>
                <w:rFonts w:hint="eastAsia" w:cs="宋体"/>
              </w:rPr>
              <w:t>经典阅读与人文素养：中国古代经典著作漫谈（一）（张正春、汝企和、李索、李山）</w:t>
            </w:r>
          </w:p>
        </w:tc>
        <w:tc>
          <w:tcPr>
            <w:tcW w:w="708" w:type="dxa"/>
            <w:vAlign w:val="center"/>
          </w:tcPr>
          <w:p>
            <w:pPr>
              <w:spacing w:line="400" w:lineRule="exact"/>
              <w:jc w:val="center"/>
              <w:rPr>
                <w:rFonts w:ascii="宋体" w:hAnsi="宋体" w:cs="宋体"/>
              </w:rPr>
            </w:pPr>
            <w:r>
              <w:rPr>
                <w:rFonts w:ascii="宋体" w:hAnsi="宋体" w:cs="宋体"/>
              </w:rPr>
              <w:t>734</w:t>
            </w:r>
          </w:p>
        </w:tc>
        <w:tc>
          <w:tcPr>
            <w:tcW w:w="4253" w:type="dxa"/>
            <w:vAlign w:val="center"/>
          </w:tcPr>
          <w:p>
            <w:pPr>
              <w:spacing w:line="400" w:lineRule="exact"/>
              <w:rPr>
                <w:rFonts w:ascii="宋体" w:cs="宋体"/>
              </w:rPr>
            </w:pPr>
            <w:r>
              <w:rPr>
                <w:rFonts w:hint="eastAsia" w:ascii="宋体" w:hAnsi="宋体" w:cs="宋体"/>
              </w:rPr>
              <w:t>聆听的艺术</w:t>
            </w:r>
            <w:r>
              <w:rPr>
                <w:rFonts w:ascii="宋体" w:hAnsi="宋体" w:cs="宋体"/>
              </w:rPr>
              <w:t>——</w:t>
            </w:r>
            <w:r>
              <w:rPr>
                <w:rFonts w:hint="eastAsia" w:ascii="宋体" w:hAnsi="宋体" w:cs="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rPr>
            </w:pPr>
            <w:r>
              <w:rPr>
                <w:rFonts w:ascii="宋体" w:hAnsi="宋体" w:cs="宋体"/>
              </w:rPr>
              <w:t>749</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网络时代新教师的新读写（刘海涛）</w:t>
            </w:r>
          </w:p>
        </w:tc>
        <w:tc>
          <w:tcPr>
            <w:tcW w:w="708" w:type="dxa"/>
            <w:vAlign w:val="center"/>
          </w:tcPr>
          <w:p>
            <w:pPr>
              <w:spacing w:line="400" w:lineRule="exact"/>
              <w:jc w:val="center"/>
              <w:rPr>
                <w:rFonts w:ascii="宋体" w:hAnsi="宋体" w:cs="宋体"/>
              </w:rPr>
            </w:pPr>
            <w:r>
              <w:rPr>
                <w:rFonts w:ascii="宋体" w:hAnsi="宋体" w:cs="宋体"/>
              </w:rPr>
              <w:t>810</w:t>
            </w:r>
          </w:p>
        </w:tc>
        <w:tc>
          <w:tcPr>
            <w:tcW w:w="4253" w:type="dxa"/>
            <w:vAlign w:val="center"/>
          </w:tcPr>
          <w:p>
            <w:pPr>
              <w:spacing w:line="400" w:lineRule="exact"/>
              <w:rPr>
                <w:rFonts w:ascii="宋体" w:cs="宋体"/>
              </w:rPr>
            </w:pPr>
            <w:r>
              <w:rPr>
                <w:rFonts w:hint="eastAsia" w:ascii="宋体" w:hAnsi="宋体" w:cs="宋体"/>
              </w:rPr>
              <w:t>视觉盛宴</w:t>
            </w:r>
            <w:r>
              <w:rPr>
                <w:rFonts w:ascii="宋体" w:hAnsi="宋体" w:cs="宋体"/>
              </w:rPr>
              <w:t>——</w:t>
            </w:r>
            <w:r>
              <w:rPr>
                <w:rFonts w:hint="eastAsia" w:ascii="宋体" w:hAnsi="宋体" w:cs="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444</w:t>
            </w:r>
          </w:p>
        </w:tc>
        <w:tc>
          <w:tcPr>
            <w:tcW w:w="3686" w:type="dxa"/>
            <w:vAlign w:val="center"/>
          </w:tcPr>
          <w:p>
            <w:pPr>
              <w:spacing w:line="400" w:lineRule="exact"/>
              <w:rPr>
                <w:rFonts w:ascii="宋体" w:cs="宋体"/>
              </w:rPr>
            </w:pPr>
            <w:r>
              <w:rPr>
                <w:rFonts w:hint="eastAsia" w:ascii="宋体" w:hAnsi="宋体" w:cs="宋体"/>
              </w:rPr>
              <w:t>中国传统文化（蒋述卓）</w:t>
            </w:r>
          </w:p>
        </w:tc>
        <w:tc>
          <w:tcPr>
            <w:tcW w:w="708" w:type="dxa"/>
            <w:vAlign w:val="center"/>
          </w:tcPr>
          <w:p>
            <w:pPr>
              <w:spacing w:line="400" w:lineRule="exact"/>
              <w:jc w:val="center"/>
              <w:rPr>
                <w:rFonts w:ascii="宋体" w:hAnsi="宋体" w:cs="宋体"/>
              </w:rPr>
            </w:pPr>
            <w:r>
              <w:rPr>
                <w:rFonts w:ascii="宋体" w:hAnsi="宋体" w:cs="宋体"/>
              </w:rPr>
              <w:t>792</w:t>
            </w:r>
          </w:p>
        </w:tc>
        <w:tc>
          <w:tcPr>
            <w:tcW w:w="4253" w:type="dxa"/>
            <w:vAlign w:val="center"/>
          </w:tcPr>
          <w:p>
            <w:pPr>
              <w:rPr>
                <w:rFonts w:ascii="宋体" w:cs="宋体"/>
              </w:rPr>
            </w:pPr>
            <w:r>
              <w:rPr>
                <w:rFonts w:hint="eastAsia" w:cs="宋体"/>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798</w:t>
            </w:r>
          </w:p>
        </w:tc>
        <w:tc>
          <w:tcPr>
            <w:tcW w:w="3686" w:type="dxa"/>
            <w:vAlign w:val="center"/>
          </w:tcPr>
          <w:p>
            <w:pPr>
              <w:spacing w:line="400" w:lineRule="exact"/>
              <w:rPr>
                <w:rFonts w:ascii="宋体" w:cs="宋体"/>
              </w:rPr>
            </w:pPr>
            <w:r>
              <w:rPr>
                <w:rFonts w:hint="eastAsia" w:ascii="宋体" w:hAnsi="宋体" w:cs="宋体"/>
              </w:rPr>
              <w:t>高校教师及管理人员国学修养专题（曹胜高）</w:t>
            </w:r>
          </w:p>
        </w:tc>
        <w:tc>
          <w:tcPr>
            <w:tcW w:w="708" w:type="dxa"/>
            <w:vAlign w:val="center"/>
          </w:tcPr>
          <w:p>
            <w:pPr>
              <w:spacing w:line="400" w:lineRule="exact"/>
              <w:jc w:val="center"/>
              <w:rPr>
                <w:rFonts w:ascii="宋体" w:hAnsi="宋体" w:cs="宋体"/>
              </w:rPr>
            </w:pPr>
            <w:r>
              <w:rPr>
                <w:rFonts w:ascii="宋体" w:hAnsi="宋体" w:cs="宋体"/>
              </w:rPr>
              <w:t>695</w:t>
            </w:r>
          </w:p>
        </w:tc>
        <w:tc>
          <w:tcPr>
            <w:tcW w:w="4253" w:type="dxa"/>
            <w:vAlign w:val="center"/>
          </w:tcPr>
          <w:p>
            <w:pPr>
              <w:spacing w:line="400" w:lineRule="exact"/>
              <w:rPr>
                <w:rFonts w:ascii="宋体" w:cs="宋体"/>
              </w:rPr>
            </w:pPr>
            <w:r>
              <w:rPr>
                <w:rFonts w:hint="eastAsia" w:ascii="宋体" w:hAnsi="宋体" w:cs="宋体"/>
              </w:rPr>
              <w:t>国学与智慧人生（韩田鹿、郦波、瞿林东等）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613</w:t>
            </w:r>
          </w:p>
        </w:tc>
        <w:tc>
          <w:tcPr>
            <w:tcW w:w="3686" w:type="dxa"/>
            <w:vAlign w:val="center"/>
          </w:tcPr>
          <w:p>
            <w:pPr>
              <w:spacing w:line="400" w:lineRule="exact"/>
              <w:rPr>
                <w:rFonts w:ascii="宋体" w:cs="宋体"/>
              </w:rPr>
            </w:pPr>
            <w:r>
              <w:rPr>
                <w:rFonts w:hint="eastAsia" w:ascii="宋体" w:hAnsi="宋体" w:cs="宋体"/>
              </w:rPr>
              <w:t>史学与人文修养提升（一）（瞿林东）</w:t>
            </w:r>
          </w:p>
        </w:tc>
        <w:tc>
          <w:tcPr>
            <w:tcW w:w="708" w:type="dxa"/>
            <w:vAlign w:val="center"/>
          </w:tcPr>
          <w:p>
            <w:pPr>
              <w:spacing w:line="400" w:lineRule="exact"/>
              <w:jc w:val="center"/>
              <w:rPr>
                <w:rFonts w:ascii="宋体" w:hAnsi="宋体" w:cs="宋体"/>
              </w:rPr>
            </w:pPr>
            <w:r>
              <w:rPr>
                <w:rFonts w:ascii="宋体" w:hAnsi="宋体" w:cs="宋体"/>
              </w:rPr>
              <w:t>835</w:t>
            </w:r>
          </w:p>
        </w:tc>
        <w:tc>
          <w:tcPr>
            <w:tcW w:w="4253" w:type="dxa"/>
            <w:vAlign w:val="center"/>
          </w:tcPr>
          <w:p>
            <w:pPr>
              <w:spacing w:line="400" w:lineRule="exact"/>
              <w:rPr>
                <w:rFonts w:ascii="宋体" w:cs="宋体"/>
              </w:rPr>
            </w:pPr>
            <w:r>
              <w:rPr>
                <w:rFonts w:hint="eastAsia" w:ascii="宋体" w:hAnsi="宋体" w:cs="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rPr>
            </w:pPr>
            <w:r>
              <w:rPr>
                <w:rFonts w:ascii="宋体" w:hAnsi="宋体" w:cs="宋体"/>
              </w:rPr>
              <w:t>877</w:t>
            </w:r>
          </w:p>
        </w:tc>
        <w:tc>
          <w:tcPr>
            <w:tcW w:w="3686" w:type="dxa"/>
            <w:vAlign w:val="center"/>
          </w:tcPr>
          <w:p>
            <w:pPr>
              <w:rPr>
                <w:rFonts w:ascii="宋体" w:cs="宋体"/>
              </w:rPr>
            </w:pPr>
            <w:r>
              <w:rPr>
                <w:rFonts w:hint="eastAsia" w:cs="宋体"/>
              </w:rPr>
              <w:t>当前中国宏观经济形势与政策解读（张青、张占斌等）</w:t>
            </w:r>
          </w:p>
        </w:tc>
        <w:tc>
          <w:tcPr>
            <w:tcW w:w="708" w:type="dxa"/>
            <w:vAlign w:val="center"/>
          </w:tcPr>
          <w:p>
            <w:pPr>
              <w:jc w:val="center"/>
              <w:rPr>
                <w:rFonts w:ascii="宋体" w:hAnsi="宋体" w:cs="宋体"/>
              </w:rPr>
            </w:pPr>
            <w:r>
              <w:rPr>
                <w:rFonts w:ascii="宋体" w:hAnsi="宋体" w:cs="宋体"/>
              </w:rPr>
              <w:t>655</w:t>
            </w:r>
          </w:p>
        </w:tc>
        <w:tc>
          <w:tcPr>
            <w:tcW w:w="4253" w:type="dxa"/>
            <w:vAlign w:val="center"/>
          </w:tcPr>
          <w:p>
            <w:pPr>
              <w:rPr>
                <w:rFonts w:ascii="宋体" w:cs="宋体"/>
              </w:rPr>
            </w:pPr>
            <w:r>
              <w:rPr>
                <w:rFonts w:ascii="宋体" w:hAnsi="宋体" w:cs="宋体"/>
              </w:rPr>
              <w:t>*</w:t>
            </w:r>
            <w:r>
              <w:rPr>
                <w:rFonts w:hint="eastAsia" w:ascii="宋体" w:hAnsi="宋体" w:cs="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jc w:val="center"/>
              <w:rPr>
                <w:rFonts w:ascii="宋体" w:hAnsi="宋体" w:cs="宋体"/>
              </w:rPr>
            </w:pPr>
            <w:r>
              <w:rPr>
                <w:rFonts w:ascii="宋体" w:hAnsi="宋体" w:cs="宋体"/>
              </w:rPr>
              <w:t>490</w:t>
            </w:r>
          </w:p>
        </w:tc>
        <w:tc>
          <w:tcPr>
            <w:tcW w:w="3686" w:type="dxa"/>
            <w:vAlign w:val="center"/>
          </w:tcPr>
          <w:p>
            <w:pPr>
              <w:rPr>
                <w:rFonts w:cs="Times New Roman"/>
              </w:rPr>
            </w:pPr>
            <w:r>
              <w:rPr>
                <w:rFonts w:ascii="宋体" w:hAnsi="宋体" w:cs="宋体"/>
              </w:rPr>
              <w:t>*</w:t>
            </w:r>
            <w:r>
              <w:rPr>
                <w:rFonts w:hint="eastAsia" w:ascii="宋体" w:hAnsi="宋体" w:cs="宋体"/>
              </w:rPr>
              <w:t>高校青年教师职业生涯规划与发展（张斌贤、李天凤、刘尧、吴冬梅、王嘉毅）</w:t>
            </w:r>
          </w:p>
        </w:tc>
        <w:tc>
          <w:tcPr>
            <w:tcW w:w="708" w:type="dxa"/>
            <w:vAlign w:val="center"/>
          </w:tcPr>
          <w:p>
            <w:pPr>
              <w:spacing w:line="400" w:lineRule="exact"/>
              <w:jc w:val="center"/>
              <w:rPr>
                <w:rFonts w:ascii="宋体" w:hAnsi="宋体" w:cs="宋体"/>
              </w:rPr>
            </w:pPr>
            <w:r>
              <w:rPr>
                <w:rFonts w:ascii="宋体" w:hAnsi="宋体" w:cs="宋体"/>
              </w:rPr>
              <w:t>609</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hAnsi="宋体" w:cs="宋体"/>
              </w:rPr>
            </w:pPr>
            <w:r>
              <w:rPr>
                <w:rFonts w:ascii="宋体" w:hAnsi="宋体" w:cs="宋体"/>
              </w:rPr>
              <w:t>605</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教师职业生涯规划与发展（马知恩、王建民、徐莉等）</w:t>
            </w:r>
          </w:p>
        </w:tc>
        <w:tc>
          <w:tcPr>
            <w:tcW w:w="708" w:type="dxa"/>
            <w:vAlign w:val="center"/>
          </w:tcPr>
          <w:p>
            <w:pPr>
              <w:jc w:val="center"/>
              <w:rPr>
                <w:rFonts w:ascii="宋体" w:hAnsi="宋体" w:cs="宋体"/>
              </w:rPr>
            </w:pPr>
            <w:r>
              <w:rPr>
                <w:rFonts w:ascii="宋体" w:hAnsi="宋体" w:cs="宋体"/>
              </w:rPr>
              <w:t>261</w:t>
            </w:r>
          </w:p>
        </w:tc>
        <w:tc>
          <w:tcPr>
            <w:tcW w:w="4253" w:type="dxa"/>
            <w:vAlign w:val="center"/>
          </w:tcPr>
          <w:p>
            <w:pPr>
              <w:rPr>
                <w:rFonts w:ascii="宋体" w:cs="宋体"/>
              </w:rPr>
            </w:pPr>
            <w:r>
              <w:rPr>
                <w:rFonts w:ascii="宋体" w:hAnsi="宋体" w:cs="宋体"/>
              </w:rPr>
              <w:t>*</w:t>
            </w:r>
            <w:r>
              <w:rPr>
                <w:rFonts w:hint="eastAsia" w:ascii="宋体" w:hAnsi="宋体" w:cs="宋体"/>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614</w:t>
            </w:r>
          </w:p>
        </w:tc>
        <w:tc>
          <w:tcPr>
            <w:tcW w:w="3686" w:type="dxa"/>
            <w:vAlign w:val="center"/>
          </w:tcPr>
          <w:p>
            <w:pPr>
              <w:spacing w:line="400" w:lineRule="exact"/>
              <w:rPr>
                <w:rFonts w:ascii="宋体" w:cs="宋体"/>
              </w:rPr>
            </w:pPr>
            <w:r>
              <w:rPr>
                <w:rFonts w:hint="eastAsia" w:ascii="宋体" w:cs="宋体"/>
              </w:rPr>
              <w:t>大学生素质教育与高校文化素质教育课建设（彭林、董晓萍、周耀群等）</w:t>
            </w:r>
          </w:p>
        </w:tc>
        <w:tc>
          <w:tcPr>
            <w:tcW w:w="708" w:type="dxa"/>
            <w:vAlign w:val="center"/>
          </w:tcPr>
          <w:p>
            <w:pPr>
              <w:spacing w:line="400" w:lineRule="exact"/>
              <w:jc w:val="center"/>
              <w:rPr>
                <w:rFonts w:ascii="宋体" w:cs="宋体"/>
              </w:rPr>
            </w:pPr>
            <w:r>
              <w:rPr>
                <w:rFonts w:ascii="宋体" w:cs="宋体"/>
              </w:rPr>
              <w:t>163</w:t>
            </w:r>
          </w:p>
        </w:tc>
        <w:tc>
          <w:tcPr>
            <w:tcW w:w="4253" w:type="dxa"/>
            <w:vAlign w:val="center"/>
          </w:tcPr>
          <w:p>
            <w:pPr>
              <w:spacing w:line="400" w:lineRule="exact"/>
              <w:rPr>
                <w:rFonts w:ascii="宋体" w:cs="宋体"/>
              </w:rPr>
            </w:pPr>
            <w:r>
              <w:rPr>
                <w:rFonts w:ascii="宋体" w:cs="宋体"/>
              </w:rPr>
              <w:t>*</w:t>
            </w:r>
            <w:r>
              <w:rPr>
                <w:rFonts w:hint="eastAsia" w:ascii="宋体" w:cs="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130</w:t>
            </w:r>
          </w:p>
        </w:tc>
        <w:tc>
          <w:tcPr>
            <w:tcW w:w="3686" w:type="dxa"/>
            <w:vAlign w:val="center"/>
          </w:tcPr>
          <w:p>
            <w:pPr>
              <w:spacing w:line="400" w:lineRule="exact"/>
              <w:rPr>
                <w:rFonts w:ascii="宋体" w:cs="Times New Roman"/>
              </w:rPr>
            </w:pPr>
            <w:r>
              <w:rPr>
                <w:rFonts w:ascii="宋体" w:cs="宋体"/>
              </w:rPr>
              <w:t>*</w:t>
            </w:r>
            <w:r>
              <w:rPr>
                <w:rFonts w:hint="eastAsia" w:ascii="宋体" w:cs="宋体"/>
              </w:rPr>
              <w:t>大学生职业发展与就业指导（陈宁等）</w:t>
            </w:r>
          </w:p>
        </w:tc>
        <w:tc>
          <w:tcPr>
            <w:tcW w:w="708" w:type="dxa"/>
            <w:vAlign w:val="center"/>
          </w:tcPr>
          <w:p>
            <w:pPr>
              <w:spacing w:line="400" w:lineRule="exact"/>
              <w:jc w:val="center"/>
              <w:rPr>
                <w:rFonts w:ascii="宋体" w:cs="宋体"/>
              </w:rPr>
            </w:pPr>
            <w:r>
              <w:rPr>
                <w:rFonts w:ascii="宋体" w:cs="宋体"/>
              </w:rPr>
              <w:t>431</w:t>
            </w:r>
          </w:p>
        </w:tc>
        <w:tc>
          <w:tcPr>
            <w:tcW w:w="4253" w:type="dxa"/>
            <w:vAlign w:val="center"/>
          </w:tcPr>
          <w:p>
            <w:pPr>
              <w:spacing w:line="400" w:lineRule="exact"/>
              <w:rPr>
                <w:rFonts w:ascii="宋体" w:cs="Times New Roman"/>
              </w:rPr>
            </w:pPr>
            <w:r>
              <w:rPr>
                <w:rFonts w:ascii="宋体" w:cs="宋体"/>
              </w:rPr>
              <w:t>*</w:t>
            </w:r>
            <w:r>
              <w:rPr>
                <w:rFonts w:hint="eastAsia" w:ascii="宋体" w:cs="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344</w:t>
            </w:r>
          </w:p>
        </w:tc>
        <w:tc>
          <w:tcPr>
            <w:tcW w:w="3686" w:type="dxa"/>
            <w:vAlign w:val="center"/>
          </w:tcPr>
          <w:p>
            <w:pPr>
              <w:spacing w:line="400" w:lineRule="exact"/>
              <w:rPr>
                <w:rFonts w:ascii="宋体" w:cs="Times New Roman"/>
              </w:rPr>
            </w:pPr>
            <w:r>
              <w:rPr>
                <w:rFonts w:ascii="宋体" w:cs="宋体"/>
              </w:rPr>
              <w:t>*</w:t>
            </w:r>
            <w:r>
              <w:rPr>
                <w:rFonts w:hint="eastAsia" w:ascii="宋体" w:cs="宋体"/>
              </w:rPr>
              <w:t>大学学习心理与教学互动（赵丽琴、黄建榕、蒲晓蓉等）</w:t>
            </w:r>
          </w:p>
        </w:tc>
        <w:tc>
          <w:tcPr>
            <w:tcW w:w="708" w:type="dxa"/>
            <w:vAlign w:val="center"/>
          </w:tcPr>
          <w:p>
            <w:pPr>
              <w:spacing w:line="400" w:lineRule="exact"/>
              <w:jc w:val="center"/>
              <w:rPr>
                <w:rFonts w:ascii="宋体" w:cs="宋体"/>
              </w:rPr>
            </w:pPr>
            <w:r>
              <w:rPr>
                <w:rFonts w:ascii="宋体" w:cs="宋体"/>
              </w:rPr>
              <w:t>611</w:t>
            </w:r>
          </w:p>
        </w:tc>
        <w:tc>
          <w:tcPr>
            <w:tcW w:w="4253" w:type="dxa"/>
            <w:vAlign w:val="center"/>
          </w:tcPr>
          <w:p>
            <w:pPr>
              <w:spacing w:line="400" w:lineRule="exact"/>
              <w:rPr>
                <w:rFonts w:ascii="宋体" w:cs="Times New Roman"/>
              </w:rPr>
            </w:pPr>
            <w:r>
              <w:rPr>
                <w:rFonts w:ascii="宋体" w:cs="宋体"/>
              </w:rPr>
              <w:t>*</w:t>
            </w:r>
            <w:r>
              <w:rPr>
                <w:rFonts w:hint="eastAsia" w:ascii="宋体" w:cs="宋体"/>
              </w:rPr>
              <w:t>面向新时代的学生学习指导及教学方式创新（李芒、王铭玉、傅钢善等）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463</w:t>
            </w:r>
          </w:p>
        </w:tc>
        <w:tc>
          <w:tcPr>
            <w:tcW w:w="3686" w:type="dxa"/>
            <w:vAlign w:val="center"/>
          </w:tcPr>
          <w:p>
            <w:pPr>
              <w:spacing w:line="400" w:lineRule="exact"/>
              <w:rPr>
                <w:rFonts w:ascii="宋体" w:cs="Times New Roman"/>
              </w:rPr>
            </w:pPr>
            <w:r>
              <w:rPr>
                <w:rFonts w:ascii="宋体" w:cs="宋体"/>
              </w:rPr>
              <w:t>*</w:t>
            </w:r>
            <w:r>
              <w:rPr>
                <w:rFonts w:hint="eastAsia" w:ascii="宋体" w:cs="宋体"/>
              </w:rPr>
              <w:t>大学生学习指导（屈林岩、陆根书、张德江）</w:t>
            </w:r>
          </w:p>
        </w:tc>
        <w:tc>
          <w:tcPr>
            <w:tcW w:w="708" w:type="dxa"/>
            <w:vAlign w:val="center"/>
          </w:tcPr>
          <w:p>
            <w:pPr>
              <w:spacing w:line="400" w:lineRule="exact"/>
              <w:jc w:val="center"/>
              <w:rPr>
                <w:rFonts w:ascii="宋体" w:cs="宋体"/>
              </w:rPr>
            </w:pPr>
            <w:r>
              <w:rPr>
                <w:rFonts w:ascii="宋体" w:cs="宋体"/>
              </w:rPr>
              <w:t>387</w:t>
            </w:r>
          </w:p>
        </w:tc>
        <w:tc>
          <w:tcPr>
            <w:tcW w:w="4253" w:type="dxa"/>
            <w:vAlign w:val="center"/>
          </w:tcPr>
          <w:p>
            <w:pPr>
              <w:spacing w:line="400" w:lineRule="exact"/>
              <w:rPr>
                <w:rFonts w:ascii="宋体" w:cs="Times New Roman"/>
              </w:rPr>
            </w:pPr>
            <w:r>
              <w:rPr>
                <w:rFonts w:ascii="宋体" w:cs="宋体"/>
              </w:rPr>
              <w:t>*</w:t>
            </w:r>
            <w:r>
              <w:rPr>
                <w:rFonts w:hint="eastAsia" w:ascii="宋体" w:cs="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442</w:t>
            </w:r>
          </w:p>
        </w:tc>
        <w:tc>
          <w:tcPr>
            <w:tcW w:w="3686" w:type="dxa"/>
            <w:vAlign w:val="center"/>
          </w:tcPr>
          <w:p>
            <w:pPr>
              <w:spacing w:line="400" w:lineRule="exact"/>
              <w:rPr>
                <w:rFonts w:ascii="宋体" w:cs="Times New Roman"/>
              </w:rPr>
            </w:pPr>
            <w:r>
              <w:rPr>
                <w:rFonts w:hint="eastAsia" w:ascii="宋体" w:cs="宋体"/>
              </w:rPr>
              <w:t>大学生信息素养的教育与教学（张久珍）</w:t>
            </w:r>
          </w:p>
        </w:tc>
        <w:tc>
          <w:tcPr>
            <w:tcW w:w="708" w:type="dxa"/>
            <w:vAlign w:val="center"/>
          </w:tcPr>
          <w:p>
            <w:pPr>
              <w:spacing w:line="400" w:lineRule="exact"/>
              <w:jc w:val="center"/>
              <w:rPr>
                <w:rFonts w:ascii="宋体" w:cs="宋体"/>
              </w:rPr>
            </w:pPr>
            <w:r>
              <w:rPr>
                <w:rFonts w:ascii="宋体" w:cs="宋体"/>
              </w:rPr>
              <w:t>396</w:t>
            </w:r>
          </w:p>
        </w:tc>
        <w:tc>
          <w:tcPr>
            <w:tcW w:w="4253" w:type="dxa"/>
            <w:vAlign w:val="center"/>
          </w:tcPr>
          <w:p>
            <w:pPr>
              <w:spacing w:line="400" w:lineRule="exact"/>
              <w:rPr>
                <w:rFonts w:ascii="宋体" w:cs="Times New Roman"/>
              </w:rPr>
            </w:pPr>
            <w:r>
              <w:rPr>
                <w:rFonts w:hint="eastAsia" w:ascii="宋体" w:cs="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931</w:t>
            </w:r>
          </w:p>
        </w:tc>
        <w:tc>
          <w:tcPr>
            <w:tcW w:w="3686" w:type="dxa"/>
            <w:vAlign w:val="center"/>
          </w:tcPr>
          <w:p>
            <w:pPr>
              <w:spacing w:line="400" w:lineRule="exact"/>
              <w:rPr>
                <w:rFonts w:ascii="宋体" w:cs="Times New Roman"/>
                <w:u w:val="wavyHeavy"/>
              </w:rPr>
            </w:pPr>
            <w:r>
              <w:rPr>
                <w:rFonts w:ascii="宋体" w:cs="宋体"/>
              </w:rPr>
              <w:t>#</w:t>
            </w:r>
            <w:r>
              <w:rPr>
                <w:rFonts w:hint="eastAsia" w:ascii="宋体" w:cs="宋体"/>
              </w:rPr>
              <w:t>视听之美</w:t>
            </w:r>
            <w:r>
              <w:rPr>
                <w:rFonts w:ascii="宋体"/>
              </w:rPr>
              <w:t>——</w:t>
            </w:r>
            <w:r>
              <w:rPr>
                <w:rFonts w:hint="eastAsia" w:ascii="宋体" w:cs="宋体"/>
              </w:rPr>
              <w:t>电影鉴赏（李彬）</w:t>
            </w:r>
          </w:p>
        </w:tc>
        <w:tc>
          <w:tcPr>
            <w:tcW w:w="708" w:type="dxa"/>
            <w:vAlign w:val="center"/>
          </w:tcPr>
          <w:p>
            <w:pPr>
              <w:widowControl/>
              <w:jc w:val="center"/>
              <w:rPr>
                <w:rFonts w:ascii="宋体" w:hAnsi="宋体" w:cs="宋体"/>
                <w:kern w:val="0"/>
              </w:rPr>
            </w:pPr>
            <w:r>
              <w:rPr>
                <w:rFonts w:ascii="宋体" w:hAnsi="宋体" w:cs="宋体"/>
                <w:kern w:val="0"/>
              </w:rPr>
              <w:t>899</w:t>
            </w:r>
          </w:p>
        </w:tc>
        <w:tc>
          <w:tcPr>
            <w:tcW w:w="4253" w:type="dxa"/>
            <w:vAlign w:val="center"/>
          </w:tcPr>
          <w:p>
            <w:pPr>
              <w:spacing w:line="400" w:lineRule="exact"/>
              <w:rPr>
                <w:rFonts w:ascii="宋体" w:cs="宋体"/>
                <w:kern w:val="0"/>
                <w:u w:val="wavyHeavy"/>
              </w:rPr>
            </w:pPr>
            <w:r>
              <w:rPr>
                <w:rFonts w:ascii="宋体" w:cs="宋体"/>
              </w:rPr>
              <w:t>#</w:t>
            </w:r>
            <w:r>
              <w:rPr>
                <w:rFonts w:hint="eastAsia" w:ascii="宋体" w:cs="宋体"/>
              </w:rPr>
              <w:t>新教师职业适应性提升培训</w:t>
            </w:r>
            <w:r>
              <w:rPr>
                <w:rFonts w:ascii="宋体"/>
              </w:rPr>
              <w:t>——</w:t>
            </w:r>
            <w:r>
              <w:rPr>
                <w:rFonts w:hint="eastAsia" w:ascii="宋体" w:cs="宋体"/>
              </w:rPr>
              <w:t>角色定位与职业修养</w:t>
            </w:r>
            <w:r>
              <w:rPr>
                <w:rFonts w:ascii="宋体" w:cs="宋体"/>
              </w:rPr>
              <w:t>(</w:t>
            </w:r>
            <w:r>
              <w:rPr>
                <w:rFonts w:hint="eastAsia" w:ascii="宋体" w:cs="宋体"/>
              </w:rPr>
              <w:t>张慕葏、顾沛、刘平青</w:t>
            </w:r>
            <w:r>
              <w:rPr>
                <w:rFonts w:asci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356" w:type="dxa"/>
            <w:gridSpan w:val="4"/>
            <w:vAlign w:val="center"/>
          </w:tcPr>
          <w:p>
            <w:pPr>
              <w:widowControl/>
              <w:spacing w:line="360" w:lineRule="auto"/>
              <w:jc w:val="center"/>
              <w:rPr>
                <w:rFonts w:ascii="宋体" w:cs="宋体"/>
                <w:kern w:val="0"/>
                <w:u w:val="wavyHeavy"/>
              </w:rPr>
            </w:pPr>
            <w:r>
              <w:rPr>
                <w:rFonts w:hint="eastAsia" w:ascii="宋体" w:hAnsi="宋体" w:cs="宋体"/>
                <w:b/>
                <w:bCs/>
                <w:color w:val="000000"/>
                <w:kern w:val="0"/>
              </w:rPr>
              <w:t>教师身心健康与心理调适（</w:t>
            </w:r>
            <w:r>
              <w:rPr>
                <w:rFonts w:ascii="宋体" w:hAnsi="宋体" w:cs="宋体"/>
                <w:b/>
                <w:bCs/>
                <w:color w:val="000000"/>
                <w:kern w:val="0"/>
              </w:rPr>
              <w:t>9</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711</w:t>
            </w:r>
          </w:p>
        </w:tc>
        <w:tc>
          <w:tcPr>
            <w:tcW w:w="3686" w:type="dxa"/>
            <w:vAlign w:val="center"/>
          </w:tcPr>
          <w:p>
            <w:pPr>
              <w:spacing w:line="400" w:lineRule="exact"/>
              <w:rPr>
                <w:rFonts w:ascii="宋体" w:cs="宋体"/>
              </w:rPr>
            </w:pPr>
            <w:r>
              <w:rPr>
                <w:rFonts w:hint="eastAsia" w:ascii="宋体" w:hAnsi="宋体" w:cs="宋体"/>
              </w:rPr>
              <w:t>现代人的健康管理（郝万山）</w:t>
            </w:r>
          </w:p>
        </w:tc>
        <w:tc>
          <w:tcPr>
            <w:tcW w:w="708" w:type="dxa"/>
            <w:vAlign w:val="center"/>
          </w:tcPr>
          <w:p>
            <w:pPr>
              <w:spacing w:line="400" w:lineRule="exact"/>
              <w:jc w:val="center"/>
              <w:rPr>
                <w:rFonts w:ascii="宋体" w:hAnsi="宋体" w:cs="宋体"/>
              </w:rPr>
            </w:pPr>
            <w:r>
              <w:rPr>
                <w:rFonts w:ascii="宋体" w:hAnsi="宋体" w:cs="宋体"/>
              </w:rPr>
              <w:t>714</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575</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教师嗓音训练及保健（彭莉佳）</w:t>
            </w:r>
          </w:p>
        </w:tc>
        <w:tc>
          <w:tcPr>
            <w:tcW w:w="708" w:type="dxa"/>
            <w:vAlign w:val="center"/>
          </w:tcPr>
          <w:p>
            <w:pPr>
              <w:spacing w:line="400" w:lineRule="exact"/>
              <w:jc w:val="center"/>
              <w:rPr>
                <w:rFonts w:ascii="宋体" w:hAnsi="宋体" w:cs="宋体"/>
              </w:rPr>
            </w:pPr>
            <w:r>
              <w:rPr>
                <w:rFonts w:ascii="宋体" w:hAnsi="宋体" w:cs="宋体"/>
              </w:rPr>
              <w:t>608</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rPr>
            </w:pPr>
            <w:r>
              <w:rPr>
                <w:rFonts w:ascii="宋体" w:hAnsi="宋体" w:cs="宋体"/>
              </w:rPr>
              <w:t>343</w:t>
            </w:r>
          </w:p>
        </w:tc>
        <w:tc>
          <w:tcPr>
            <w:tcW w:w="3686" w:type="dxa"/>
            <w:vAlign w:val="center"/>
          </w:tcPr>
          <w:p>
            <w:pPr>
              <w:spacing w:line="400" w:lineRule="exact"/>
              <w:rPr>
                <w:rFonts w:ascii="宋体" w:cs="宋体"/>
              </w:rPr>
            </w:pPr>
            <w:r>
              <w:rPr>
                <w:rFonts w:ascii="宋体" w:hAnsi="宋体" w:cs="宋体"/>
              </w:rPr>
              <w:t>*</w:t>
            </w:r>
            <w:r>
              <w:rPr>
                <w:rFonts w:hint="eastAsia" w:ascii="宋体" w:hAnsi="宋体" w:cs="宋体"/>
              </w:rPr>
              <w:t>高校教师的心理调适（谭顶良、胡佩诚、彭德华）</w:t>
            </w:r>
          </w:p>
        </w:tc>
        <w:tc>
          <w:tcPr>
            <w:tcW w:w="708" w:type="dxa"/>
            <w:vAlign w:val="center"/>
          </w:tcPr>
          <w:p>
            <w:pPr>
              <w:spacing w:line="400" w:lineRule="exact"/>
              <w:jc w:val="center"/>
              <w:rPr>
                <w:rFonts w:ascii="宋体" w:hAnsi="宋体" w:cs="宋体"/>
              </w:rPr>
            </w:pPr>
            <w:r>
              <w:rPr>
                <w:rFonts w:ascii="宋体" w:hAnsi="宋体" w:cs="宋体"/>
              </w:rPr>
              <w:t>604</w:t>
            </w:r>
          </w:p>
        </w:tc>
        <w:tc>
          <w:tcPr>
            <w:tcW w:w="4253" w:type="dxa"/>
            <w:vAlign w:val="center"/>
          </w:tcPr>
          <w:p>
            <w:pPr>
              <w:spacing w:line="400" w:lineRule="exact"/>
              <w:rPr>
                <w:rFonts w:ascii="宋体" w:cs="宋体"/>
              </w:rPr>
            </w:pPr>
            <w:r>
              <w:rPr>
                <w:rFonts w:ascii="宋体" w:hAnsi="宋体" w:cs="宋体"/>
              </w:rPr>
              <w:t>*</w:t>
            </w:r>
            <w:r>
              <w:rPr>
                <w:rFonts w:hint="eastAsia" w:ascii="宋体" w:hAnsi="宋体" w:cs="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hAnsi="宋体" w:cs="宋体"/>
              </w:rPr>
            </w:pPr>
            <w:r>
              <w:rPr>
                <w:rFonts w:ascii="宋体" w:hAnsi="宋体" w:cs="宋体"/>
              </w:rPr>
              <w:t>467</w:t>
            </w:r>
          </w:p>
        </w:tc>
        <w:tc>
          <w:tcPr>
            <w:tcW w:w="3686" w:type="dxa"/>
            <w:vAlign w:val="center"/>
          </w:tcPr>
          <w:p>
            <w:pPr>
              <w:spacing w:line="400" w:lineRule="exact"/>
              <w:rPr>
                <w:rFonts w:ascii="宋体" w:cs="宋体"/>
              </w:rPr>
            </w:pPr>
            <w:r>
              <w:rPr>
                <w:rFonts w:hint="eastAsia" w:ascii="宋体" w:hAnsi="宋体" w:cs="宋体"/>
              </w:rPr>
              <w:t>高校教师身心健康指导（王楚怀、秦鉴、国智丹、肖莉华等）</w:t>
            </w:r>
          </w:p>
        </w:tc>
        <w:tc>
          <w:tcPr>
            <w:tcW w:w="708" w:type="dxa"/>
            <w:vAlign w:val="center"/>
          </w:tcPr>
          <w:p>
            <w:pPr>
              <w:jc w:val="center"/>
              <w:rPr>
                <w:rFonts w:ascii="宋体" w:hAnsi="宋体" w:cs="宋体"/>
              </w:rPr>
            </w:pPr>
            <w:r>
              <w:rPr>
                <w:rFonts w:ascii="宋体" w:hAnsi="宋体" w:cs="宋体"/>
              </w:rPr>
              <w:t>873</w:t>
            </w:r>
          </w:p>
        </w:tc>
        <w:tc>
          <w:tcPr>
            <w:tcW w:w="4253" w:type="dxa"/>
            <w:vAlign w:val="center"/>
          </w:tcPr>
          <w:p>
            <w:pPr>
              <w:rPr>
                <w:rFonts w:ascii="宋体" w:cs="宋体"/>
              </w:rPr>
            </w:pPr>
            <w:r>
              <w:rPr>
                <w:rFonts w:hint="eastAsia" w:ascii="宋体" w:hAnsi="宋体" w:cs="宋体"/>
              </w:rPr>
              <w:t>高校教师心理健康的维护与保健（胡佩诚、黄建榕、李燕、国智丹）</w:t>
            </w:r>
          </w:p>
          <w:p>
            <w:pPr>
              <w:spacing w:line="4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hAnsi="宋体" w:cs="宋体"/>
              </w:rPr>
            </w:pPr>
            <w:r>
              <w:rPr>
                <w:rFonts w:ascii="宋体" w:hAnsi="宋体" w:cs="宋体"/>
              </w:rPr>
              <w:t>878</w:t>
            </w:r>
          </w:p>
        </w:tc>
        <w:tc>
          <w:tcPr>
            <w:tcW w:w="3686" w:type="dxa"/>
            <w:vAlign w:val="center"/>
          </w:tcPr>
          <w:p>
            <w:pPr>
              <w:spacing w:line="400" w:lineRule="exact"/>
              <w:rPr>
                <w:rFonts w:ascii="宋体" w:cs="宋体"/>
              </w:rPr>
            </w:pPr>
            <w:r>
              <w:rPr>
                <w:rFonts w:hint="eastAsia" w:ascii="宋体" w:hAnsi="宋体" w:cs="宋体"/>
              </w:rPr>
              <w:t>教师的健康促进与健康管理（张淑芳、范志红等）</w:t>
            </w:r>
          </w:p>
        </w:tc>
        <w:tc>
          <w:tcPr>
            <w:tcW w:w="708" w:type="dxa"/>
          </w:tcPr>
          <w:p>
            <w:pPr>
              <w:rPr>
                <w:rFonts w:ascii="宋体" w:cs="宋体"/>
              </w:rPr>
            </w:pPr>
          </w:p>
        </w:tc>
        <w:tc>
          <w:tcPr>
            <w:tcW w:w="4253" w:type="dxa"/>
            <w:vAlign w:val="center"/>
          </w:tcPr>
          <w:p>
            <w:pPr>
              <w:rPr>
                <w:rFonts w:ascii="宋体" w:cs="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color w:val="000000"/>
                <w:kern w:val="0"/>
              </w:rPr>
            </w:pPr>
            <w:r>
              <w:rPr>
                <w:rFonts w:hint="eastAsia" w:ascii="宋体" w:hAnsi="宋体" w:cs="宋体"/>
                <w:b/>
                <w:bCs/>
                <w:color w:val="000000"/>
                <w:kern w:val="0"/>
              </w:rPr>
              <w:t>高校工作人员专题培训（</w:t>
            </w:r>
            <w:r>
              <w:rPr>
                <w:rFonts w:ascii="宋体" w:hAnsi="宋体" w:cs="宋体"/>
                <w:b/>
                <w:bCs/>
                <w:color w:val="000000"/>
                <w:kern w:val="0"/>
              </w:rPr>
              <w:t>20</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widowControl/>
              <w:jc w:val="center"/>
              <w:rPr>
                <w:rFonts w:ascii="宋体" w:cs="宋体"/>
                <w:color w:val="000000"/>
              </w:rPr>
            </w:pPr>
            <w:r>
              <w:rPr>
                <w:rFonts w:ascii="宋体" w:cs="宋体"/>
                <w:color w:val="000000"/>
              </w:rPr>
              <w:t>757</w:t>
            </w:r>
          </w:p>
        </w:tc>
        <w:tc>
          <w:tcPr>
            <w:tcW w:w="3686" w:type="dxa"/>
            <w:vAlign w:val="center"/>
          </w:tcPr>
          <w:p>
            <w:pPr>
              <w:widowControl/>
              <w:rPr>
                <w:rFonts w:ascii="宋体" w:cs="Times New Roman"/>
                <w:color w:val="000000"/>
              </w:rPr>
            </w:pPr>
            <w:r>
              <w:rPr>
                <w:rFonts w:hint="eastAsia" w:ascii="宋体" w:cs="宋体"/>
                <w:color w:val="000000"/>
              </w:rPr>
              <w:t>高校教师培训工作者专题研修（叶丙成）</w:t>
            </w:r>
          </w:p>
        </w:tc>
        <w:tc>
          <w:tcPr>
            <w:tcW w:w="708" w:type="dxa"/>
            <w:vAlign w:val="center"/>
          </w:tcPr>
          <w:p>
            <w:pPr>
              <w:spacing w:line="400" w:lineRule="exact"/>
              <w:jc w:val="center"/>
              <w:rPr>
                <w:rFonts w:ascii="宋体" w:cs="宋体"/>
                <w:color w:val="000000"/>
              </w:rPr>
            </w:pPr>
            <w:r>
              <w:rPr>
                <w:rFonts w:ascii="宋体" w:cs="宋体"/>
                <w:color w:val="000000"/>
              </w:rPr>
              <w:t>735</w:t>
            </w:r>
          </w:p>
        </w:tc>
        <w:tc>
          <w:tcPr>
            <w:tcW w:w="4253" w:type="dxa"/>
            <w:vAlign w:val="center"/>
          </w:tcPr>
          <w:p>
            <w:pPr>
              <w:spacing w:line="400" w:lineRule="exact"/>
              <w:rPr>
                <w:rFonts w:ascii="宋体" w:cs="Times New Roman"/>
                <w:color w:val="000000"/>
              </w:rPr>
            </w:pPr>
            <w:r>
              <w:rPr>
                <w:rFonts w:hint="eastAsia" w:ascii="宋体" w:cs="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755</w:t>
            </w:r>
          </w:p>
        </w:tc>
        <w:tc>
          <w:tcPr>
            <w:tcW w:w="3686" w:type="dxa"/>
            <w:vAlign w:val="center"/>
          </w:tcPr>
          <w:p>
            <w:pPr>
              <w:spacing w:line="400" w:lineRule="exact"/>
              <w:rPr>
                <w:rFonts w:ascii="宋体" w:cs="Times New Roman"/>
                <w:color w:val="000000"/>
              </w:rPr>
            </w:pPr>
            <w:r>
              <w:rPr>
                <w:rFonts w:hint="eastAsia" w:ascii="宋体" w:cs="宋体"/>
                <w:color w:val="000000"/>
              </w:rPr>
              <w:t>我国教师教育发展和教师培训趋势及项目设计（朱旭东、周跃良）</w:t>
            </w:r>
          </w:p>
        </w:tc>
        <w:tc>
          <w:tcPr>
            <w:tcW w:w="708" w:type="dxa"/>
            <w:vAlign w:val="center"/>
          </w:tcPr>
          <w:p>
            <w:pPr>
              <w:spacing w:line="400" w:lineRule="exact"/>
              <w:jc w:val="center"/>
              <w:rPr>
                <w:rFonts w:ascii="宋体" w:cs="宋体"/>
                <w:color w:val="000000"/>
              </w:rPr>
            </w:pPr>
            <w:r>
              <w:rPr>
                <w:rFonts w:ascii="宋体" w:cs="宋体"/>
                <w:color w:val="000000"/>
              </w:rPr>
              <w:t>820</w:t>
            </w:r>
          </w:p>
        </w:tc>
        <w:tc>
          <w:tcPr>
            <w:tcW w:w="4253" w:type="dxa"/>
            <w:vAlign w:val="center"/>
          </w:tcPr>
          <w:p>
            <w:pPr>
              <w:spacing w:line="400" w:lineRule="exact"/>
              <w:rPr>
                <w:rFonts w:ascii="宋体" w:cs="Times New Roman"/>
                <w:color w:val="000000"/>
              </w:rPr>
            </w:pPr>
            <w:r>
              <w:rPr>
                <w:rFonts w:hint="eastAsia" w:ascii="宋体" w:cs="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448</w:t>
            </w:r>
          </w:p>
        </w:tc>
        <w:tc>
          <w:tcPr>
            <w:tcW w:w="3686" w:type="dxa"/>
            <w:vAlign w:val="center"/>
          </w:tcPr>
          <w:p>
            <w:pPr>
              <w:spacing w:line="400" w:lineRule="exact"/>
              <w:rPr>
                <w:rFonts w:ascii="宋体" w:cs="Times New Roman"/>
                <w:color w:val="000000"/>
              </w:rPr>
            </w:pPr>
            <w:r>
              <w:rPr>
                <w:rFonts w:hint="eastAsia" w:ascii="宋体" w:cs="宋体"/>
                <w:color w:val="000000"/>
              </w:rPr>
              <w:t>高校人事管理干部教师发展专题培训（庞海芍、高洪源、张奇伟）</w:t>
            </w:r>
          </w:p>
        </w:tc>
        <w:tc>
          <w:tcPr>
            <w:tcW w:w="708" w:type="dxa"/>
            <w:vAlign w:val="center"/>
          </w:tcPr>
          <w:p>
            <w:pPr>
              <w:spacing w:line="400" w:lineRule="exact"/>
              <w:jc w:val="center"/>
              <w:rPr>
                <w:rFonts w:ascii="宋体" w:cs="宋体"/>
                <w:color w:val="000000"/>
              </w:rPr>
            </w:pPr>
            <w:r>
              <w:rPr>
                <w:rFonts w:ascii="宋体" w:cs="宋体"/>
                <w:color w:val="000000"/>
              </w:rPr>
              <w:t>253</w:t>
            </w:r>
          </w:p>
        </w:tc>
        <w:tc>
          <w:tcPr>
            <w:tcW w:w="4253" w:type="dxa"/>
            <w:vAlign w:val="center"/>
          </w:tcPr>
          <w:p>
            <w:pPr>
              <w:spacing w:line="400" w:lineRule="exact"/>
              <w:rPr>
                <w:rFonts w:ascii="宋体" w:cs="Times New Roman"/>
                <w:color w:val="000000"/>
              </w:rPr>
            </w:pPr>
            <w:r>
              <w:rPr>
                <w:rFonts w:hint="eastAsia" w:ascii="宋体" w:cs="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451</w:t>
            </w:r>
          </w:p>
        </w:tc>
        <w:tc>
          <w:tcPr>
            <w:tcW w:w="3686" w:type="dxa"/>
            <w:vAlign w:val="center"/>
          </w:tcPr>
          <w:p>
            <w:pPr>
              <w:spacing w:line="400" w:lineRule="exact"/>
              <w:rPr>
                <w:rFonts w:ascii="宋体" w:cs="Times New Roman"/>
                <w:color w:val="000000"/>
              </w:rPr>
            </w:pPr>
            <w:r>
              <w:rPr>
                <w:rFonts w:hint="eastAsia" w:ascii="宋体" w:cs="宋体"/>
                <w:color w:val="000000"/>
              </w:rPr>
              <w:t>高校人事管理干部绩效考核专题培训（马陆亭、李永瑞、王长城等）</w:t>
            </w:r>
          </w:p>
        </w:tc>
        <w:tc>
          <w:tcPr>
            <w:tcW w:w="708" w:type="dxa"/>
            <w:vAlign w:val="center"/>
          </w:tcPr>
          <w:p>
            <w:pPr>
              <w:spacing w:line="400" w:lineRule="exact"/>
              <w:jc w:val="center"/>
              <w:rPr>
                <w:rFonts w:ascii="宋体" w:cs="宋体"/>
                <w:color w:val="000000"/>
              </w:rPr>
            </w:pPr>
            <w:r>
              <w:rPr>
                <w:rFonts w:ascii="宋体" w:cs="宋体"/>
                <w:color w:val="000000"/>
              </w:rPr>
              <w:t>134</w:t>
            </w:r>
          </w:p>
        </w:tc>
        <w:tc>
          <w:tcPr>
            <w:tcW w:w="4253" w:type="dxa"/>
            <w:vAlign w:val="center"/>
          </w:tcPr>
          <w:p>
            <w:pPr>
              <w:spacing w:line="400" w:lineRule="exact"/>
              <w:rPr>
                <w:rFonts w:ascii="宋体" w:cs="Times New Roman"/>
                <w:color w:val="000000"/>
              </w:rPr>
            </w:pPr>
            <w:r>
              <w:rPr>
                <w:rFonts w:hint="eastAsia" w:ascii="宋体" w:cs="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485</w:t>
            </w:r>
          </w:p>
        </w:tc>
        <w:tc>
          <w:tcPr>
            <w:tcW w:w="3686" w:type="dxa"/>
            <w:vAlign w:val="center"/>
          </w:tcPr>
          <w:p>
            <w:pPr>
              <w:spacing w:line="400" w:lineRule="exact"/>
              <w:rPr>
                <w:rFonts w:ascii="宋体" w:cs="Times New Roman"/>
                <w:color w:val="000000"/>
              </w:rPr>
            </w:pPr>
            <w:r>
              <w:rPr>
                <w:rFonts w:hint="eastAsia" w:ascii="宋体" w:cs="宋体"/>
                <w:color w:val="000000"/>
              </w:rPr>
              <w:t>高校教学管理人员管理能力提升（张德江、刘振天、甘德安等）</w:t>
            </w:r>
          </w:p>
        </w:tc>
        <w:tc>
          <w:tcPr>
            <w:tcW w:w="708" w:type="dxa"/>
            <w:vAlign w:val="center"/>
          </w:tcPr>
          <w:p>
            <w:pPr>
              <w:spacing w:line="400" w:lineRule="exact"/>
              <w:jc w:val="center"/>
              <w:rPr>
                <w:rFonts w:ascii="宋体" w:cs="宋体"/>
                <w:color w:val="000000"/>
              </w:rPr>
            </w:pPr>
            <w:r>
              <w:rPr>
                <w:rFonts w:ascii="宋体" w:cs="宋体"/>
                <w:color w:val="000000"/>
              </w:rPr>
              <w:t>672</w:t>
            </w:r>
          </w:p>
        </w:tc>
        <w:tc>
          <w:tcPr>
            <w:tcW w:w="4253" w:type="dxa"/>
            <w:vAlign w:val="center"/>
          </w:tcPr>
          <w:p>
            <w:pPr>
              <w:spacing w:line="400" w:lineRule="exact"/>
              <w:rPr>
                <w:rFonts w:ascii="宋体" w:cs="Times New Roman"/>
                <w:color w:val="000000"/>
              </w:rPr>
            </w:pPr>
            <w:r>
              <w:rPr>
                <w:rFonts w:hint="eastAsia" w:ascii="宋体" w:cs="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241</w:t>
            </w:r>
          </w:p>
        </w:tc>
        <w:tc>
          <w:tcPr>
            <w:tcW w:w="3686" w:type="dxa"/>
            <w:vAlign w:val="center"/>
          </w:tcPr>
          <w:p>
            <w:pPr>
              <w:spacing w:line="400" w:lineRule="exact"/>
              <w:rPr>
                <w:rFonts w:ascii="宋体" w:cs="Times New Roman"/>
                <w:color w:val="000000"/>
              </w:rPr>
            </w:pPr>
            <w:r>
              <w:rPr>
                <w:rFonts w:hint="eastAsia" w:ascii="宋体" w:cs="宋体"/>
                <w:color w:val="000000"/>
              </w:rPr>
              <w:t>高校教学秘书工作实践与创新（赵世举、卢晓东、王仁卿等）</w:t>
            </w:r>
          </w:p>
        </w:tc>
        <w:tc>
          <w:tcPr>
            <w:tcW w:w="708" w:type="dxa"/>
            <w:vAlign w:val="center"/>
          </w:tcPr>
          <w:p>
            <w:pPr>
              <w:spacing w:line="400" w:lineRule="exact"/>
              <w:jc w:val="center"/>
              <w:rPr>
                <w:rFonts w:ascii="宋体" w:cs="宋体"/>
                <w:color w:val="000000"/>
              </w:rPr>
            </w:pPr>
            <w:r>
              <w:rPr>
                <w:rFonts w:ascii="宋体" w:cs="宋体"/>
                <w:color w:val="000000"/>
              </w:rPr>
              <w:t>389</w:t>
            </w:r>
          </w:p>
        </w:tc>
        <w:tc>
          <w:tcPr>
            <w:tcW w:w="4253" w:type="dxa"/>
            <w:vAlign w:val="center"/>
          </w:tcPr>
          <w:p>
            <w:pPr>
              <w:spacing w:line="400" w:lineRule="exact"/>
              <w:rPr>
                <w:rFonts w:ascii="宋体" w:cs="Times New Roman"/>
                <w:color w:val="000000"/>
              </w:rPr>
            </w:pPr>
            <w:r>
              <w:rPr>
                <w:rFonts w:hint="eastAsia" w:ascii="宋体" w:cs="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440</w:t>
            </w:r>
          </w:p>
        </w:tc>
        <w:tc>
          <w:tcPr>
            <w:tcW w:w="3686" w:type="dxa"/>
            <w:vAlign w:val="center"/>
          </w:tcPr>
          <w:p>
            <w:pPr>
              <w:spacing w:line="400" w:lineRule="exact"/>
              <w:rPr>
                <w:rFonts w:ascii="宋体" w:cs="Times New Roman"/>
                <w:color w:val="000000"/>
              </w:rPr>
            </w:pPr>
            <w:r>
              <w:rPr>
                <w:rFonts w:hint="eastAsia" w:ascii="宋体" w:cs="宋体"/>
                <w:color w:val="000000"/>
              </w:rPr>
              <w:t>高校行政管理人员管理能力提升（沈亚平、卢晓东、曾天山等）</w:t>
            </w:r>
          </w:p>
        </w:tc>
        <w:tc>
          <w:tcPr>
            <w:tcW w:w="708" w:type="dxa"/>
            <w:vAlign w:val="center"/>
          </w:tcPr>
          <w:p>
            <w:pPr>
              <w:spacing w:line="400" w:lineRule="exact"/>
              <w:jc w:val="center"/>
              <w:rPr>
                <w:rFonts w:ascii="宋体" w:cs="宋体"/>
                <w:color w:val="000000"/>
              </w:rPr>
            </w:pPr>
            <w:r>
              <w:rPr>
                <w:rFonts w:ascii="宋体" w:cs="宋体"/>
                <w:color w:val="000000"/>
              </w:rPr>
              <w:t>119</w:t>
            </w:r>
          </w:p>
        </w:tc>
        <w:tc>
          <w:tcPr>
            <w:tcW w:w="4253" w:type="dxa"/>
            <w:vAlign w:val="center"/>
          </w:tcPr>
          <w:p>
            <w:pPr>
              <w:spacing w:line="400" w:lineRule="exact"/>
              <w:rPr>
                <w:rFonts w:ascii="宋体" w:cs="Times New Roman"/>
                <w:color w:val="000000"/>
              </w:rPr>
            </w:pPr>
            <w:r>
              <w:rPr>
                <w:rFonts w:hint="eastAsia" w:ascii="宋体" w:cs="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120</w:t>
            </w:r>
          </w:p>
        </w:tc>
        <w:tc>
          <w:tcPr>
            <w:tcW w:w="3686" w:type="dxa"/>
            <w:vAlign w:val="center"/>
          </w:tcPr>
          <w:p>
            <w:pPr>
              <w:spacing w:line="400" w:lineRule="exact"/>
              <w:rPr>
                <w:rFonts w:ascii="宋体" w:cs="Times New Roman"/>
                <w:color w:val="000000"/>
              </w:rPr>
            </w:pPr>
            <w:r>
              <w:rPr>
                <w:rFonts w:hint="eastAsia" w:ascii="宋体" w:cs="宋体"/>
                <w:color w:val="000000"/>
              </w:rPr>
              <w:t>高校硕士研究生导师培训（理工）（过增元、费维扬、高大勇）</w:t>
            </w:r>
          </w:p>
        </w:tc>
        <w:tc>
          <w:tcPr>
            <w:tcW w:w="708" w:type="dxa"/>
            <w:vAlign w:val="center"/>
          </w:tcPr>
          <w:p>
            <w:pPr>
              <w:spacing w:line="400" w:lineRule="exact"/>
              <w:jc w:val="center"/>
              <w:rPr>
                <w:rFonts w:ascii="宋体" w:cs="宋体"/>
                <w:color w:val="000000"/>
              </w:rPr>
            </w:pPr>
            <w:r>
              <w:rPr>
                <w:rFonts w:ascii="宋体" w:cs="宋体"/>
                <w:color w:val="000000"/>
              </w:rPr>
              <w:t>379</w:t>
            </w:r>
          </w:p>
        </w:tc>
        <w:tc>
          <w:tcPr>
            <w:tcW w:w="4253" w:type="dxa"/>
            <w:vAlign w:val="center"/>
          </w:tcPr>
          <w:p>
            <w:pPr>
              <w:spacing w:line="400" w:lineRule="exact"/>
              <w:rPr>
                <w:rFonts w:ascii="宋体" w:cs="Times New Roman"/>
                <w:color w:val="000000"/>
              </w:rPr>
            </w:pPr>
            <w:r>
              <w:rPr>
                <w:rFonts w:hint="eastAsia" w:ascii="宋体" w:cs="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380</w:t>
            </w:r>
          </w:p>
        </w:tc>
        <w:tc>
          <w:tcPr>
            <w:tcW w:w="3686" w:type="dxa"/>
            <w:vAlign w:val="center"/>
          </w:tcPr>
          <w:p>
            <w:pPr>
              <w:spacing w:line="400" w:lineRule="exact"/>
              <w:rPr>
                <w:rFonts w:ascii="宋体" w:cs="Times New Roman"/>
                <w:color w:val="000000"/>
              </w:rPr>
            </w:pPr>
            <w:r>
              <w:rPr>
                <w:rFonts w:hint="eastAsia" w:ascii="宋体" w:cs="宋体"/>
                <w:color w:val="000000"/>
              </w:rPr>
              <w:t>高校硕士研究生导师培训（文科）（高岱、陈工、叶志明等）</w:t>
            </w:r>
          </w:p>
        </w:tc>
        <w:tc>
          <w:tcPr>
            <w:tcW w:w="708" w:type="dxa"/>
            <w:vAlign w:val="center"/>
          </w:tcPr>
          <w:p>
            <w:pPr>
              <w:spacing w:line="400" w:lineRule="exact"/>
              <w:jc w:val="center"/>
              <w:rPr>
                <w:rFonts w:ascii="宋体" w:cs="宋体"/>
                <w:color w:val="000000"/>
              </w:rPr>
            </w:pPr>
            <w:r>
              <w:rPr>
                <w:rFonts w:ascii="宋体" w:cs="宋体"/>
                <w:color w:val="000000"/>
              </w:rPr>
              <w:t>347</w:t>
            </w:r>
          </w:p>
        </w:tc>
        <w:tc>
          <w:tcPr>
            <w:tcW w:w="4253" w:type="dxa"/>
            <w:vAlign w:val="center"/>
          </w:tcPr>
          <w:p>
            <w:pPr>
              <w:spacing w:line="400" w:lineRule="exact"/>
              <w:rPr>
                <w:rFonts w:ascii="宋体" w:cs="Times New Roman"/>
                <w:color w:val="000000"/>
              </w:rPr>
            </w:pPr>
            <w:r>
              <w:rPr>
                <w:rFonts w:hint="eastAsia" w:ascii="宋体" w:cs="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346</w:t>
            </w:r>
          </w:p>
        </w:tc>
        <w:tc>
          <w:tcPr>
            <w:tcW w:w="3686" w:type="dxa"/>
            <w:vAlign w:val="center"/>
          </w:tcPr>
          <w:p>
            <w:pPr>
              <w:spacing w:line="400" w:lineRule="exact"/>
              <w:rPr>
                <w:rFonts w:ascii="宋体" w:cs="Times New Roman"/>
                <w:color w:val="000000"/>
              </w:rPr>
            </w:pPr>
            <w:r>
              <w:rPr>
                <w:rFonts w:hint="eastAsia" w:ascii="宋体" w:cs="宋体"/>
                <w:color w:val="000000"/>
              </w:rPr>
              <w:t>研究生培养与科研、论文指导（理工）（李元杰、张贤科、赵醒村）</w:t>
            </w:r>
          </w:p>
        </w:tc>
        <w:tc>
          <w:tcPr>
            <w:tcW w:w="708" w:type="dxa"/>
            <w:vAlign w:val="center"/>
          </w:tcPr>
          <w:p>
            <w:pPr>
              <w:spacing w:line="400" w:lineRule="exact"/>
              <w:jc w:val="center"/>
              <w:rPr>
                <w:rFonts w:ascii="宋体" w:cs="宋体"/>
              </w:rPr>
            </w:pPr>
            <w:r>
              <w:rPr>
                <w:rFonts w:ascii="宋体" w:cs="宋体"/>
              </w:rPr>
              <w:t>928</w:t>
            </w:r>
          </w:p>
        </w:tc>
        <w:tc>
          <w:tcPr>
            <w:tcW w:w="4253" w:type="dxa"/>
            <w:vAlign w:val="center"/>
          </w:tcPr>
          <w:p>
            <w:pPr>
              <w:spacing w:line="400" w:lineRule="exact"/>
              <w:rPr>
                <w:rFonts w:ascii="宋体" w:cs="Times New Roman"/>
                <w:u w:val="wavyHeavy"/>
              </w:rPr>
            </w:pPr>
            <w:r>
              <w:rPr>
                <w:rFonts w:ascii="宋体" w:cs="宋体"/>
                <w:color w:val="000000"/>
              </w:rPr>
              <w:t>#</w:t>
            </w:r>
            <w:r>
              <w:rPr>
                <w:rFonts w:hint="eastAsia" w:ascii="宋体" w:cs="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color w:val="000000"/>
                <w:kern w:val="0"/>
              </w:rPr>
              <w:t>政治学类、社会学类、哲学类课程教学培训（</w:t>
            </w:r>
            <w:r>
              <w:rPr>
                <w:rFonts w:ascii="宋体" w:hAnsi="宋体" w:cs="宋体"/>
                <w:b/>
                <w:bCs/>
                <w:color w:val="000000"/>
                <w:kern w:val="0"/>
              </w:rPr>
              <w:t>18</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709" w:type="dxa"/>
            <w:vAlign w:val="center"/>
          </w:tcPr>
          <w:p>
            <w:pPr>
              <w:spacing w:line="400" w:lineRule="exact"/>
              <w:jc w:val="center"/>
              <w:rPr>
                <w:rFonts w:ascii="宋体" w:cs="宋体"/>
                <w:color w:val="000000"/>
              </w:rPr>
            </w:pPr>
            <w:r>
              <w:rPr>
                <w:rFonts w:ascii="宋体" w:cs="宋体"/>
                <w:color w:val="000000"/>
              </w:rPr>
              <w:t>769</w:t>
            </w:r>
          </w:p>
        </w:tc>
        <w:tc>
          <w:tcPr>
            <w:tcW w:w="3686" w:type="dxa"/>
            <w:vAlign w:val="center"/>
          </w:tcPr>
          <w:p>
            <w:pPr>
              <w:spacing w:line="400" w:lineRule="exact"/>
              <w:rPr>
                <w:rFonts w:ascii="宋体" w:cs="Times New Roman"/>
                <w:color w:val="000000"/>
              </w:rPr>
            </w:pPr>
            <w:r>
              <w:rPr>
                <w:rFonts w:hint="eastAsia" w:ascii="宋体" w:cs="宋体"/>
                <w:color w:val="000000"/>
              </w:rPr>
              <w:t>中国美学史（张法、刘方喜、刘成纪、余开亮、朱志荣）</w:t>
            </w:r>
          </w:p>
        </w:tc>
        <w:tc>
          <w:tcPr>
            <w:tcW w:w="708" w:type="dxa"/>
            <w:vAlign w:val="center"/>
          </w:tcPr>
          <w:p>
            <w:pPr>
              <w:spacing w:line="400" w:lineRule="exact"/>
              <w:jc w:val="center"/>
              <w:rPr>
                <w:rFonts w:ascii="宋体" w:cs="宋体"/>
                <w:color w:val="000000"/>
              </w:rPr>
            </w:pPr>
            <w:r>
              <w:rPr>
                <w:rFonts w:ascii="宋体" w:cs="宋体"/>
                <w:color w:val="000000"/>
              </w:rPr>
              <w:t>804</w:t>
            </w:r>
          </w:p>
        </w:tc>
        <w:tc>
          <w:tcPr>
            <w:tcW w:w="4253" w:type="dxa"/>
            <w:vAlign w:val="center"/>
          </w:tcPr>
          <w:p>
            <w:pPr>
              <w:spacing w:line="400" w:lineRule="exact"/>
              <w:rPr>
                <w:rFonts w:ascii="宋体" w:cs="Times New Roman"/>
                <w:color w:val="000000"/>
              </w:rPr>
            </w:pPr>
            <w:r>
              <w:rPr>
                <w:rFonts w:hint="eastAsia" w:ascii="宋体" w:cs="宋体"/>
                <w:color w:val="000000"/>
              </w:rPr>
              <w:t>中国民间文化（刘晔原）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709" w:type="dxa"/>
            <w:vAlign w:val="center"/>
          </w:tcPr>
          <w:p>
            <w:pPr>
              <w:spacing w:line="400" w:lineRule="exact"/>
              <w:jc w:val="center"/>
              <w:rPr>
                <w:rFonts w:ascii="宋体" w:cs="宋体"/>
                <w:color w:val="000000"/>
              </w:rPr>
            </w:pPr>
            <w:r>
              <w:rPr>
                <w:rFonts w:ascii="宋体" w:cs="宋体"/>
                <w:color w:val="000000"/>
              </w:rPr>
              <w:t>147</w:t>
            </w:r>
          </w:p>
        </w:tc>
        <w:tc>
          <w:tcPr>
            <w:tcW w:w="3686" w:type="dxa"/>
            <w:vAlign w:val="center"/>
          </w:tcPr>
          <w:p>
            <w:pPr>
              <w:spacing w:line="400" w:lineRule="exact"/>
              <w:rPr>
                <w:rFonts w:ascii="宋体" w:cs="Times New Roman"/>
                <w:color w:val="000000"/>
              </w:rPr>
            </w:pPr>
            <w:r>
              <w:rPr>
                <w:rFonts w:hint="eastAsia" w:ascii="宋体" w:cs="宋体"/>
                <w:color w:val="000000"/>
              </w:rPr>
              <w:t>美学（王德胜、邹华）</w:t>
            </w:r>
          </w:p>
        </w:tc>
        <w:tc>
          <w:tcPr>
            <w:tcW w:w="708" w:type="dxa"/>
            <w:vAlign w:val="center"/>
          </w:tcPr>
          <w:p>
            <w:pPr>
              <w:spacing w:line="400" w:lineRule="exact"/>
              <w:jc w:val="center"/>
              <w:rPr>
                <w:rFonts w:ascii="宋体" w:cs="宋体"/>
                <w:color w:val="000000"/>
              </w:rPr>
            </w:pPr>
            <w:r>
              <w:rPr>
                <w:rFonts w:ascii="宋体" w:cs="宋体"/>
                <w:color w:val="000000"/>
              </w:rPr>
              <w:t>526</w:t>
            </w:r>
          </w:p>
        </w:tc>
        <w:tc>
          <w:tcPr>
            <w:tcW w:w="4253" w:type="dxa"/>
            <w:vAlign w:val="center"/>
          </w:tcPr>
          <w:p>
            <w:pPr>
              <w:spacing w:line="400" w:lineRule="exact"/>
              <w:rPr>
                <w:rFonts w:ascii="宋体" w:cs="Times New Roman"/>
                <w:color w:val="000000"/>
              </w:rPr>
            </w:pPr>
            <w:r>
              <w:rPr>
                <w:rFonts w:hint="eastAsia" w:ascii="宋体" w:cs="宋体"/>
                <w:color w:val="000000"/>
              </w:rPr>
              <w:t>艺术概论（王一川）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709" w:type="dxa"/>
            <w:vAlign w:val="center"/>
          </w:tcPr>
          <w:p>
            <w:pPr>
              <w:spacing w:line="400" w:lineRule="exact"/>
              <w:jc w:val="center"/>
              <w:rPr>
                <w:rFonts w:ascii="宋体" w:cs="宋体"/>
                <w:color w:val="000000"/>
              </w:rPr>
            </w:pPr>
            <w:r>
              <w:rPr>
                <w:rFonts w:ascii="宋体" w:cs="宋体"/>
                <w:color w:val="000000"/>
              </w:rPr>
              <w:t>768</w:t>
            </w:r>
          </w:p>
        </w:tc>
        <w:tc>
          <w:tcPr>
            <w:tcW w:w="3686" w:type="dxa"/>
            <w:vAlign w:val="center"/>
          </w:tcPr>
          <w:p>
            <w:pPr>
              <w:spacing w:line="400" w:lineRule="exact"/>
              <w:rPr>
                <w:rFonts w:ascii="宋体" w:cs="Times New Roman"/>
                <w:color w:val="000000"/>
              </w:rPr>
            </w:pPr>
            <w:r>
              <w:rPr>
                <w:rFonts w:hint="eastAsia" w:ascii="宋体" w:cs="宋体"/>
                <w:color w:val="000000"/>
              </w:rPr>
              <w:t>中国伦理思想史（“马工程”重点教材及课程培训）（张锡勤、张怀承、肖群忠等）</w:t>
            </w:r>
          </w:p>
        </w:tc>
        <w:tc>
          <w:tcPr>
            <w:tcW w:w="708" w:type="dxa"/>
            <w:vAlign w:val="center"/>
          </w:tcPr>
          <w:p>
            <w:pPr>
              <w:spacing w:line="400" w:lineRule="exact"/>
              <w:jc w:val="center"/>
              <w:rPr>
                <w:rFonts w:ascii="宋体" w:cs="宋体"/>
                <w:color w:val="000000"/>
              </w:rPr>
            </w:pPr>
            <w:r>
              <w:rPr>
                <w:rFonts w:ascii="宋体" w:cs="宋体"/>
                <w:color w:val="000000"/>
              </w:rPr>
              <w:t>283</w:t>
            </w:r>
          </w:p>
        </w:tc>
        <w:tc>
          <w:tcPr>
            <w:tcW w:w="4253" w:type="dxa"/>
            <w:vAlign w:val="center"/>
          </w:tcPr>
          <w:p>
            <w:pPr>
              <w:spacing w:line="400" w:lineRule="exact"/>
              <w:rPr>
                <w:rFonts w:ascii="宋体" w:cs="Times New Roman"/>
                <w:color w:val="000000"/>
              </w:rPr>
            </w:pPr>
            <w:r>
              <w:rPr>
                <w:rFonts w:hint="eastAsia" w:ascii="宋体" w:cs="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709" w:type="dxa"/>
            <w:vAlign w:val="center"/>
          </w:tcPr>
          <w:p>
            <w:pPr>
              <w:spacing w:line="400" w:lineRule="exact"/>
              <w:jc w:val="center"/>
              <w:rPr>
                <w:rFonts w:ascii="宋体" w:cs="宋体"/>
                <w:color w:val="000000"/>
              </w:rPr>
            </w:pPr>
            <w:r>
              <w:rPr>
                <w:rFonts w:ascii="宋体" w:cs="宋体"/>
                <w:color w:val="000000"/>
              </w:rPr>
              <w:t>185</w:t>
            </w:r>
          </w:p>
        </w:tc>
        <w:tc>
          <w:tcPr>
            <w:tcW w:w="3686" w:type="dxa"/>
            <w:vAlign w:val="center"/>
          </w:tcPr>
          <w:p>
            <w:pPr>
              <w:spacing w:line="400" w:lineRule="exact"/>
              <w:rPr>
                <w:rFonts w:ascii="宋体" w:cs="Times New Roman"/>
                <w:color w:val="000000"/>
              </w:rPr>
            </w:pPr>
            <w:r>
              <w:rPr>
                <w:rFonts w:hint="eastAsia" w:ascii="宋体" w:cs="宋体"/>
                <w:color w:val="000000"/>
              </w:rPr>
              <w:t>比较政治制度（谭融）</w:t>
            </w:r>
          </w:p>
        </w:tc>
        <w:tc>
          <w:tcPr>
            <w:tcW w:w="708" w:type="dxa"/>
            <w:vAlign w:val="center"/>
          </w:tcPr>
          <w:p>
            <w:pPr>
              <w:spacing w:line="400" w:lineRule="exact"/>
              <w:jc w:val="center"/>
              <w:rPr>
                <w:rFonts w:ascii="宋体" w:cs="宋体"/>
                <w:color w:val="000000"/>
              </w:rPr>
            </w:pPr>
            <w:r>
              <w:rPr>
                <w:rFonts w:ascii="宋体" w:cs="宋体"/>
                <w:color w:val="000000"/>
              </w:rPr>
              <w:t>172</w:t>
            </w:r>
          </w:p>
        </w:tc>
        <w:tc>
          <w:tcPr>
            <w:tcW w:w="4253" w:type="dxa"/>
            <w:vAlign w:val="center"/>
          </w:tcPr>
          <w:p>
            <w:pPr>
              <w:spacing w:line="400" w:lineRule="exact"/>
              <w:rPr>
                <w:rFonts w:ascii="宋体" w:cs="Times New Roman"/>
                <w:color w:val="000000"/>
              </w:rPr>
            </w:pPr>
            <w:r>
              <w:rPr>
                <w:rFonts w:hint="eastAsia" w:ascii="宋体" w:cs="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293</w:t>
            </w:r>
          </w:p>
        </w:tc>
        <w:tc>
          <w:tcPr>
            <w:tcW w:w="3686" w:type="dxa"/>
            <w:vAlign w:val="center"/>
          </w:tcPr>
          <w:p>
            <w:pPr>
              <w:spacing w:line="400" w:lineRule="exact"/>
              <w:rPr>
                <w:rFonts w:ascii="宋体" w:cs="Times New Roman"/>
                <w:color w:val="000000"/>
              </w:rPr>
            </w:pPr>
            <w:r>
              <w:rPr>
                <w:rFonts w:hint="eastAsia" w:ascii="宋体" w:cs="宋体"/>
                <w:color w:val="000000"/>
              </w:rPr>
              <w:t>社会学研究方法（徐晓军）</w:t>
            </w:r>
          </w:p>
        </w:tc>
        <w:tc>
          <w:tcPr>
            <w:tcW w:w="708" w:type="dxa"/>
            <w:vAlign w:val="center"/>
          </w:tcPr>
          <w:p>
            <w:pPr>
              <w:spacing w:line="400" w:lineRule="exact"/>
              <w:jc w:val="center"/>
              <w:rPr>
                <w:rFonts w:ascii="宋体" w:cs="宋体"/>
                <w:color w:val="000000"/>
              </w:rPr>
            </w:pPr>
            <w:r>
              <w:rPr>
                <w:rFonts w:ascii="宋体" w:cs="宋体"/>
                <w:color w:val="000000"/>
              </w:rPr>
              <w:t>324</w:t>
            </w:r>
          </w:p>
        </w:tc>
        <w:tc>
          <w:tcPr>
            <w:tcW w:w="4253" w:type="dxa"/>
            <w:vAlign w:val="center"/>
          </w:tcPr>
          <w:p>
            <w:pPr>
              <w:spacing w:line="400" w:lineRule="exact"/>
              <w:rPr>
                <w:rFonts w:ascii="宋体" w:cs="Times New Roman"/>
                <w:color w:val="000000"/>
              </w:rPr>
            </w:pPr>
            <w:r>
              <w:rPr>
                <w:rFonts w:hint="eastAsia" w:ascii="宋体" w:cs="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279</w:t>
            </w:r>
          </w:p>
        </w:tc>
        <w:tc>
          <w:tcPr>
            <w:tcW w:w="3686" w:type="dxa"/>
            <w:vAlign w:val="center"/>
          </w:tcPr>
          <w:p>
            <w:pPr>
              <w:spacing w:line="400" w:lineRule="exact"/>
              <w:rPr>
                <w:rFonts w:ascii="宋体" w:cs="Times New Roman"/>
                <w:color w:val="000000"/>
              </w:rPr>
            </w:pPr>
            <w:r>
              <w:rPr>
                <w:rFonts w:hint="eastAsia" w:ascii="宋体" w:cs="宋体"/>
                <w:color w:val="000000"/>
              </w:rPr>
              <w:t>形式逻辑（毕富生）</w:t>
            </w:r>
          </w:p>
        </w:tc>
        <w:tc>
          <w:tcPr>
            <w:tcW w:w="708" w:type="dxa"/>
            <w:vAlign w:val="center"/>
          </w:tcPr>
          <w:p>
            <w:pPr>
              <w:spacing w:line="400" w:lineRule="exact"/>
              <w:jc w:val="center"/>
              <w:rPr>
                <w:rFonts w:ascii="宋体" w:cs="宋体"/>
                <w:color w:val="000000"/>
              </w:rPr>
            </w:pPr>
            <w:r>
              <w:rPr>
                <w:rFonts w:ascii="宋体" w:cs="宋体"/>
                <w:color w:val="000000"/>
              </w:rPr>
              <w:t>173</w:t>
            </w:r>
          </w:p>
        </w:tc>
        <w:tc>
          <w:tcPr>
            <w:tcW w:w="4253" w:type="dxa"/>
            <w:vAlign w:val="center"/>
          </w:tcPr>
          <w:p>
            <w:pPr>
              <w:spacing w:line="400" w:lineRule="exact"/>
              <w:rPr>
                <w:rFonts w:ascii="宋体" w:cs="Times New Roman"/>
                <w:color w:val="000000"/>
              </w:rPr>
            </w:pPr>
            <w:r>
              <w:rPr>
                <w:rFonts w:hint="eastAsia" w:ascii="宋体" w:cs="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680</w:t>
            </w:r>
          </w:p>
        </w:tc>
        <w:tc>
          <w:tcPr>
            <w:tcW w:w="3686" w:type="dxa"/>
            <w:vAlign w:val="center"/>
          </w:tcPr>
          <w:p>
            <w:pPr>
              <w:spacing w:line="400" w:lineRule="exact"/>
              <w:rPr>
                <w:rFonts w:ascii="宋体" w:cs="Times New Roman"/>
                <w:color w:val="000000"/>
              </w:rPr>
            </w:pPr>
            <w:r>
              <w:rPr>
                <w:rFonts w:hint="eastAsia" w:ascii="宋体" w:cs="宋体"/>
                <w:color w:val="000000"/>
              </w:rPr>
              <w:t>逻辑学（何向东等）</w:t>
            </w:r>
          </w:p>
        </w:tc>
        <w:tc>
          <w:tcPr>
            <w:tcW w:w="708" w:type="dxa"/>
            <w:vAlign w:val="center"/>
          </w:tcPr>
          <w:p>
            <w:pPr>
              <w:spacing w:line="400" w:lineRule="exact"/>
              <w:jc w:val="center"/>
              <w:rPr>
                <w:rFonts w:ascii="宋体" w:cs="宋体"/>
                <w:color w:val="000000"/>
              </w:rPr>
            </w:pPr>
            <w:r>
              <w:rPr>
                <w:rFonts w:ascii="宋体" w:cs="宋体"/>
                <w:color w:val="000000"/>
              </w:rPr>
              <w:t>167</w:t>
            </w:r>
          </w:p>
        </w:tc>
        <w:tc>
          <w:tcPr>
            <w:tcW w:w="4253" w:type="dxa"/>
            <w:vAlign w:val="center"/>
          </w:tcPr>
          <w:p>
            <w:pPr>
              <w:spacing w:line="400" w:lineRule="exact"/>
              <w:rPr>
                <w:rFonts w:ascii="宋体" w:cs="Times New Roman"/>
                <w:color w:val="000000"/>
              </w:rPr>
            </w:pPr>
            <w:r>
              <w:rPr>
                <w:rFonts w:hint="eastAsia" w:ascii="宋体" w:cs="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817</w:t>
            </w:r>
          </w:p>
        </w:tc>
        <w:tc>
          <w:tcPr>
            <w:tcW w:w="3686" w:type="dxa"/>
            <w:vAlign w:val="center"/>
          </w:tcPr>
          <w:p>
            <w:pPr>
              <w:spacing w:line="400" w:lineRule="exact"/>
              <w:rPr>
                <w:rFonts w:ascii="宋体" w:cs="Times New Roman"/>
                <w:color w:val="000000"/>
              </w:rPr>
            </w:pPr>
            <w:r>
              <w:rPr>
                <w:rFonts w:hint="eastAsia" w:ascii="宋体" w:cs="宋体"/>
                <w:color w:val="000000"/>
              </w:rPr>
              <w:t>思想政治教育方法论（万美容）</w:t>
            </w:r>
          </w:p>
        </w:tc>
        <w:tc>
          <w:tcPr>
            <w:tcW w:w="708" w:type="dxa"/>
            <w:vAlign w:val="center"/>
          </w:tcPr>
          <w:p>
            <w:pPr>
              <w:spacing w:line="400" w:lineRule="exact"/>
              <w:jc w:val="center"/>
              <w:rPr>
                <w:rFonts w:ascii="宋体" w:cs="宋体"/>
                <w:color w:val="000000"/>
              </w:rPr>
            </w:pPr>
            <w:r>
              <w:rPr>
                <w:rFonts w:ascii="宋体" w:cs="宋体"/>
                <w:color w:val="000000"/>
              </w:rPr>
              <w:t>828</w:t>
            </w:r>
          </w:p>
        </w:tc>
        <w:tc>
          <w:tcPr>
            <w:tcW w:w="4253" w:type="dxa"/>
            <w:vAlign w:val="center"/>
          </w:tcPr>
          <w:p>
            <w:pPr>
              <w:spacing w:line="400" w:lineRule="exact"/>
              <w:rPr>
                <w:rFonts w:ascii="宋体" w:cs="Times New Roman"/>
                <w:color w:val="000000"/>
              </w:rPr>
            </w:pPr>
            <w:r>
              <w:rPr>
                <w:rFonts w:hint="eastAsia" w:ascii="宋体" w:cs="宋体"/>
                <w:color w:val="000000"/>
              </w:rPr>
              <w:t>法学概论（黄新民等）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914</w:t>
            </w:r>
          </w:p>
        </w:tc>
        <w:tc>
          <w:tcPr>
            <w:tcW w:w="3686" w:type="dxa"/>
            <w:vAlign w:val="center"/>
          </w:tcPr>
          <w:p>
            <w:pPr>
              <w:spacing w:line="400" w:lineRule="exact"/>
              <w:rPr>
                <w:rFonts w:ascii="宋体" w:cs="Times New Roman"/>
              </w:rPr>
            </w:pPr>
            <w:r>
              <w:rPr>
                <w:rFonts w:ascii="宋体" w:cs="宋体"/>
                <w:color w:val="000000"/>
              </w:rPr>
              <w:t>#</w:t>
            </w:r>
            <w:r>
              <w:rPr>
                <w:rFonts w:hint="eastAsia" w:ascii="宋体" w:cs="宋体"/>
                <w:color w:val="000000"/>
              </w:rPr>
              <w:t>美学原理（“马工程”重点教材及课程培训）（尤西林、王旭晓等）</w:t>
            </w:r>
          </w:p>
        </w:tc>
        <w:tc>
          <w:tcPr>
            <w:tcW w:w="708" w:type="dxa"/>
            <w:vAlign w:val="center"/>
          </w:tcPr>
          <w:p>
            <w:pPr>
              <w:spacing w:line="400" w:lineRule="exact"/>
              <w:jc w:val="center"/>
              <w:rPr>
                <w:rFonts w:ascii="宋体" w:cs="宋体"/>
              </w:rPr>
            </w:pPr>
            <w:r>
              <w:rPr>
                <w:rFonts w:ascii="宋体" w:cs="宋体"/>
              </w:rPr>
              <w:t>913</w:t>
            </w:r>
          </w:p>
        </w:tc>
        <w:tc>
          <w:tcPr>
            <w:tcW w:w="4253" w:type="dxa"/>
            <w:vAlign w:val="center"/>
          </w:tcPr>
          <w:p>
            <w:pPr>
              <w:spacing w:line="400" w:lineRule="exact"/>
              <w:rPr>
                <w:rFonts w:ascii="宋体" w:cs="Times New Roman"/>
                <w:u w:val="wavyHeavy"/>
              </w:rPr>
            </w:pPr>
            <w:r>
              <w:rPr>
                <w:rFonts w:ascii="宋体" w:cs="宋体"/>
                <w:color w:val="000000"/>
              </w:rPr>
              <w:t>#</w:t>
            </w:r>
            <w:r>
              <w:rPr>
                <w:rFonts w:hint="eastAsia" w:ascii="宋体" w:cs="宋体"/>
                <w:color w:val="000000"/>
              </w:rPr>
              <w:t>西方美学史（“马工程”重点教材及课程培训）（朱立元、陆扬等）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经济学类课程教学培训（</w:t>
            </w:r>
            <w:r>
              <w:rPr>
                <w:rFonts w:ascii="宋体" w:hAnsi="宋体" w:cs="宋体"/>
                <w:b/>
                <w:bCs/>
                <w:kern w:val="0"/>
              </w:rPr>
              <w:t>50</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709" w:type="dxa"/>
            <w:vAlign w:val="center"/>
          </w:tcPr>
          <w:p>
            <w:pPr>
              <w:spacing w:line="400" w:lineRule="exact"/>
              <w:jc w:val="center"/>
              <w:rPr>
                <w:rFonts w:ascii="宋体" w:cs="宋体"/>
                <w:color w:val="000000"/>
              </w:rPr>
            </w:pPr>
            <w:r>
              <w:rPr>
                <w:rFonts w:ascii="宋体" w:cs="宋体"/>
                <w:color w:val="000000"/>
              </w:rPr>
              <w:t>809</w:t>
            </w:r>
          </w:p>
        </w:tc>
        <w:tc>
          <w:tcPr>
            <w:tcW w:w="3686" w:type="dxa"/>
            <w:vAlign w:val="center"/>
          </w:tcPr>
          <w:p>
            <w:pPr>
              <w:spacing w:line="400" w:lineRule="exact"/>
              <w:rPr>
                <w:rFonts w:ascii="宋体" w:cs="Times New Roman"/>
                <w:color w:val="000000"/>
              </w:rPr>
            </w:pPr>
            <w:r>
              <w:rPr>
                <w:rFonts w:hint="eastAsia" w:ascii="宋体" w:cs="宋体"/>
                <w:color w:val="000000"/>
              </w:rPr>
              <w:t>无形资产评估（苑泽明）</w:t>
            </w:r>
          </w:p>
        </w:tc>
        <w:tc>
          <w:tcPr>
            <w:tcW w:w="708" w:type="dxa"/>
            <w:vAlign w:val="center"/>
          </w:tcPr>
          <w:p>
            <w:pPr>
              <w:spacing w:line="400" w:lineRule="exact"/>
              <w:jc w:val="center"/>
              <w:rPr>
                <w:rFonts w:ascii="宋体" w:cs="宋体"/>
                <w:color w:val="000000"/>
              </w:rPr>
            </w:pPr>
            <w:r>
              <w:rPr>
                <w:rFonts w:ascii="宋体" w:cs="宋体"/>
                <w:color w:val="000000"/>
              </w:rPr>
              <w:t>746</w:t>
            </w:r>
          </w:p>
        </w:tc>
        <w:tc>
          <w:tcPr>
            <w:tcW w:w="4253" w:type="dxa"/>
            <w:vAlign w:val="center"/>
          </w:tcPr>
          <w:p>
            <w:pPr>
              <w:spacing w:line="400" w:lineRule="exact"/>
              <w:rPr>
                <w:rFonts w:ascii="宋体" w:cs="Times New Roman"/>
                <w:color w:val="000000"/>
              </w:rPr>
            </w:pPr>
            <w:r>
              <w:rPr>
                <w:rFonts w:hint="eastAsia" w:ascii="宋体" w:cs="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709" w:type="dxa"/>
            <w:vAlign w:val="center"/>
          </w:tcPr>
          <w:p>
            <w:pPr>
              <w:spacing w:line="400" w:lineRule="exact"/>
              <w:jc w:val="center"/>
              <w:rPr>
                <w:rFonts w:ascii="宋体" w:cs="宋体"/>
                <w:color w:val="000000"/>
              </w:rPr>
            </w:pPr>
            <w:r>
              <w:rPr>
                <w:rFonts w:ascii="宋体" w:cs="宋体"/>
                <w:color w:val="000000"/>
              </w:rPr>
              <w:t>706</w:t>
            </w:r>
          </w:p>
        </w:tc>
        <w:tc>
          <w:tcPr>
            <w:tcW w:w="3686" w:type="dxa"/>
            <w:vAlign w:val="center"/>
          </w:tcPr>
          <w:p>
            <w:pPr>
              <w:spacing w:line="400" w:lineRule="exact"/>
              <w:rPr>
                <w:rFonts w:ascii="宋体" w:cs="Times New Roman"/>
                <w:color w:val="000000"/>
              </w:rPr>
            </w:pPr>
            <w:r>
              <w:rPr>
                <w:rFonts w:hint="eastAsia" w:ascii="宋体" w:cs="宋体"/>
                <w:color w:val="000000"/>
              </w:rPr>
              <w:t>公共经济学（朱柏铭）</w:t>
            </w:r>
          </w:p>
        </w:tc>
        <w:tc>
          <w:tcPr>
            <w:tcW w:w="708" w:type="dxa"/>
            <w:vAlign w:val="center"/>
          </w:tcPr>
          <w:p>
            <w:pPr>
              <w:spacing w:line="400" w:lineRule="exact"/>
              <w:jc w:val="center"/>
              <w:rPr>
                <w:rFonts w:ascii="宋体" w:cs="宋体"/>
                <w:color w:val="000000"/>
              </w:rPr>
            </w:pPr>
            <w:r>
              <w:rPr>
                <w:rFonts w:ascii="宋体" w:cs="宋体"/>
                <w:color w:val="000000"/>
              </w:rPr>
              <w:t>710</w:t>
            </w:r>
          </w:p>
        </w:tc>
        <w:tc>
          <w:tcPr>
            <w:tcW w:w="4253" w:type="dxa"/>
            <w:vAlign w:val="center"/>
          </w:tcPr>
          <w:p>
            <w:pPr>
              <w:spacing w:line="400" w:lineRule="exact"/>
              <w:rPr>
                <w:rFonts w:ascii="宋体" w:cs="Times New Roman"/>
                <w:color w:val="000000"/>
              </w:rPr>
            </w:pPr>
            <w:r>
              <w:rPr>
                <w:rFonts w:hint="eastAsia" w:ascii="宋体" w:cs="宋体"/>
                <w:color w:val="000000"/>
              </w:rPr>
              <w:t>世界经济概论（黄梅波、张彬、张兵）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713</w:t>
            </w:r>
          </w:p>
        </w:tc>
        <w:tc>
          <w:tcPr>
            <w:tcW w:w="3686" w:type="dxa"/>
            <w:vAlign w:val="center"/>
          </w:tcPr>
          <w:p>
            <w:pPr>
              <w:spacing w:line="400" w:lineRule="exact"/>
              <w:rPr>
                <w:rFonts w:ascii="宋体" w:cs="Times New Roman"/>
                <w:color w:val="000000"/>
              </w:rPr>
            </w:pPr>
            <w:r>
              <w:rPr>
                <w:rFonts w:hint="eastAsia" w:ascii="宋体" w:cs="宋体"/>
                <w:color w:val="000000"/>
              </w:rPr>
              <w:t>西方经济学（“马工程”重点教材及课程培训）（刘凤良、吴汉洪、文建东、王志伟）</w:t>
            </w:r>
          </w:p>
        </w:tc>
        <w:tc>
          <w:tcPr>
            <w:tcW w:w="708" w:type="dxa"/>
            <w:vAlign w:val="center"/>
          </w:tcPr>
          <w:p>
            <w:pPr>
              <w:spacing w:line="400" w:lineRule="exact"/>
              <w:jc w:val="center"/>
              <w:rPr>
                <w:rFonts w:ascii="宋体" w:cs="宋体"/>
                <w:color w:val="000000"/>
              </w:rPr>
            </w:pPr>
            <w:r>
              <w:rPr>
                <w:rFonts w:ascii="宋体" w:cs="宋体"/>
                <w:color w:val="000000"/>
              </w:rPr>
              <w:t>68</w:t>
            </w:r>
          </w:p>
        </w:tc>
        <w:tc>
          <w:tcPr>
            <w:tcW w:w="4253" w:type="dxa"/>
            <w:vAlign w:val="center"/>
          </w:tcPr>
          <w:p>
            <w:pPr>
              <w:spacing w:line="400" w:lineRule="exact"/>
              <w:rPr>
                <w:rFonts w:ascii="宋体" w:cs="Times New Roman"/>
                <w:color w:val="000000"/>
              </w:rPr>
            </w:pPr>
            <w:r>
              <w:rPr>
                <w:rFonts w:hint="eastAsia" w:ascii="宋体" w:cs="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203</w:t>
            </w:r>
          </w:p>
        </w:tc>
        <w:tc>
          <w:tcPr>
            <w:tcW w:w="3686" w:type="dxa"/>
            <w:vAlign w:val="center"/>
          </w:tcPr>
          <w:p>
            <w:pPr>
              <w:spacing w:line="400" w:lineRule="exact"/>
              <w:rPr>
                <w:rFonts w:ascii="宋体" w:cs="Times New Roman"/>
                <w:color w:val="000000"/>
              </w:rPr>
            </w:pPr>
            <w:r>
              <w:rPr>
                <w:rFonts w:hint="eastAsia" w:ascii="宋体" w:cs="宋体"/>
                <w:color w:val="000000"/>
              </w:rPr>
              <w:t>计量经济学（李子奈）</w:t>
            </w:r>
          </w:p>
        </w:tc>
        <w:tc>
          <w:tcPr>
            <w:tcW w:w="708" w:type="dxa"/>
            <w:vAlign w:val="center"/>
          </w:tcPr>
          <w:p>
            <w:pPr>
              <w:spacing w:line="400" w:lineRule="exact"/>
              <w:jc w:val="center"/>
              <w:rPr>
                <w:rFonts w:ascii="宋体" w:cs="宋体"/>
                <w:color w:val="000000"/>
              </w:rPr>
            </w:pPr>
            <w:r>
              <w:rPr>
                <w:rFonts w:ascii="宋体" w:cs="宋体"/>
                <w:color w:val="000000"/>
              </w:rPr>
              <w:t>252</w:t>
            </w:r>
          </w:p>
        </w:tc>
        <w:tc>
          <w:tcPr>
            <w:tcW w:w="4253" w:type="dxa"/>
            <w:vAlign w:val="center"/>
          </w:tcPr>
          <w:p>
            <w:pPr>
              <w:spacing w:line="400" w:lineRule="exact"/>
              <w:rPr>
                <w:rFonts w:ascii="宋体" w:cs="Times New Roman"/>
                <w:color w:val="000000"/>
              </w:rPr>
            </w:pPr>
            <w:r>
              <w:rPr>
                <w:rFonts w:hint="eastAsia" w:ascii="宋体" w:cs="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146</w:t>
            </w:r>
          </w:p>
        </w:tc>
        <w:tc>
          <w:tcPr>
            <w:tcW w:w="3686" w:type="dxa"/>
            <w:vAlign w:val="center"/>
          </w:tcPr>
          <w:p>
            <w:pPr>
              <w:spacing w:line="400" w:lineRule="exact"/>
              <w:rPr>
                <w:rFonts w:ascii="宋体" w:cs="Times New Roman"/>
                <w:color w:val="000000"/>
              </w:rPr>
            </w:pPr>
            <w:r>
              <w:rPr>
                <w:rFonts w:hint="eastAsia" w:ascii="宋体" w:cs="宋体"/>
                <w:color w:val="000000"/>
              </w:rPr>
              <w:t>国际经济学（黄春媛）</w:t>
            </w:r>
          </w:p>
        </w:tc>
        <w:tc>
          <w:tcPr>
            <w:tcW w:w="708" w:type="dxa"/>
            <w:vAlign w:val="center"/>
          </w:tcPr>
          <w:p>
            <w:pPr>
              <w:spacing w:line="400" w:lineRule="exact"/>
              <w:jc w:val="center"/>
              <w:rPr>
                <w:rFonts w:ascii="宋体" w:cs="宋体"/>
                <w:color w:val="000000"/>
              </w:rPr>
            </w:pPr>
            <w:r>
              <w:rPr>
                <w:rFonts w:ascii="宋体" w:cs="宋体"/>
                <w:color w:val="000000"/>
              </w:rPr>
              <w:t>316</w:t>
            </w:r>
          </w:p>
        </w:tc>
        <w:tc>
          <w:tcPr>
            <w:tcW w:w="4253" w:type="dxa"/>
            <w:vAlign w:val="center"/>
          </w:tcPr>
          <w:p>
            <w:pPr>
              <w:spacing w:line="400" w:lineRule="exact"/>
              <w:rPr>
                <w:rFonts w:ascii="宋体" w:cs="Times New Roman"/>
                <w:color w:val="000000"/>
              </w:rPr>
            </w:pPr>
            <w:r>
              <w:rPr>
                <w:rFonts w:hint="eastAsia" w:ascii="宋体" w:cs="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325</w:t>
            </w:r>
          </w:p>
        </w:tc>
        <w:tc>
          <w:tcPr>
            <w:tcW w:w="3686" w:type="dxa"/>
            <w:vAlign w:val="center"/>
          </w:tcPr>
          <w:p>
            <w:pPr>
              <w:spacing w:line="400" w:lineRule="exact"/>
              <w:rPr>
                <w:rFonts w:ascii="宋体" w:cs="Times New Roman"/>
                <w:color w:val="000000"/>
              </w:rPr>
            </w:pPr>
            <w:r>
              <w:rPr>
                <w:rFonts w:hint="eastAsia" w:ascii="宋体" w:cs="宋体"/>
                <w:color w:val="000000"/>
              </w:rPr>
              <w:t>流通经济学（洪涛）</w:t>
            </w:r>
          </w:p>
        </w:tc>
        <w:tc>
          <w:tcPr>
            <w:tcW w:w="708" w:type="dxa"/>
            <w:vAlign w:val="center"/>
          </w:tcPr>
          <w:p>
            <w:pPr>
              <w:spacing w:line="400" w:lineRule="exact"/>
              <w:jc w:val="center"/>
              <w:rPr>
                <w:rFonts w:ascii="宋体" w:cs="宋体"/>
                <w:color w:val="000000"/>
              </w:rPr>
            </w:pPr>
            <w:r>
              <w:rPr>
                <w:rFonts w:ascii="宋体" w:cs="宋体"/>
                <w:color w:val="000000"/>
              </w:rPr>
              <w:t>338</w:t>
            </w:r>
          </w:p>
        </w:tc>
        <w:tc>
          <w:tcPr>
            <w:tcW w:w="4253" w:type="dxa"/>
            <w:vAlign w:val="center"/>
          </w:tcPr>
          <w:p>
            <w:pPr>
              <w:spacing w:line="400" w:lineRule="exact"/>
              <w:rPr>
                <w:rFonts w:ascii="宋体" w:cs="Times New Roman"/>
                <w:color w:val="000000"/>
              </w:rPr>
            </w:pPr>
            <w:r>
              <w:rPr>
                <w:rFonts w:hint="eastAsia" w:ascii="宋体" w:cs="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468</w:t>
            </w:r>
          </w:p>
        </w:tc>
        <w:tc>
          <w:tcPr>
            <w:tcW w:w="3686" w:type="dxa"/>
            <w:vAlign w:val="center"/>
          </w:tcPr>
          <w:p>
            <w:pPr>
              <w:spacing w:line="400" w:lineRule="exact"/>
              <w:rPr>
                <w:rFonts w:ascii="宋体" w:cs="Times New Roman"/>
                <w:color w:val="000000"/>
              </w:rPr>
            </w:pPr>
            <w:r>
              <w:rPr>
                <w:rFonts w:hint="eastAsia" w:ascii="宋体" w:cs="宋体"/>
                <w:color w:val="000000"/>
              </w:rPr>
              <w:t>政治经济学（刘灿、陈志舟）</w:t>
            </w:r>
          </w:p>
        </w:tc>
        <w:tc>
          <w:tcPr>
            <w:tcW w:w="708" w:type="dxa"/>
            <w:vAlign w:val="center"/>
          </w:tcPr>
          <w:p>
            <w:pPr>
              <w:spacing w:line="400" w:lineRule="exact"/>
              <w:jc w:val="center"/>
              <w:rPr>
                <w:rFonts w:ascii="宋体" w:cs="宋体"/>
                <w:color w:val="000000"/>
              </w:rPr>
            </w:pPr>
            <w:r>
              <w:rPr>
                <w:rFonts w:ascii="宋体" w:cs="宋体"/>
                <w:color w:val="000000"/>
              </w:rPr>
              <w:t>486</w:t>
            </w:r>
          </w:p>
        </w:tc>
        <w:tc>
          <w:tcPr>
            <w:tcW w:w="4253" w:type="dxa"/>
            <w:vAlign w:val="center"/>
          </w:tcPr>
          <w:p>
            <w:pPr>
              <w:spacing w:line="400" w:lineRule="exact"/>
              <w:rPr>
                <w:rFonts w:ascii="宋体" w:cs="Times New Roman"/>
                <w:color w:val="000000"/>
              </w:rPr>
            </w:pPr>
            <w:r>
              <w:rPr>
                <w:rFonts w:hint="eastAsia" w:ascii="宋体" w:cs="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308</w:t>
            </w:r>
          </w:p>
        </w:tc>
        <w:tc>
          <w:tcPr>
            <w:tcW w:w="3686" w:type="dxa"/>
            <w:vAlign w:val="center"/>
          </w:tcPr>
          <w:p>
            <w:pPr>
              <w:spacing w:line="400" w:lineRule="exact"/>
              <w:rPr>
                <w:rFonts w:ascii="宋体" w:cs="Times New Roman"/>
                <w:color w:val="000000"/>
              </w:rPr>
            </w:pPr>
            <w:r>
              <w:rPr>
                <w:rFonts w:hint="eastAsia" w:ascii="宋体" w:cs="宋体"/>
                <w:color w:val="000000"/>
              </w:rPr>
              <w:t>社会主义市场经济理论与实践（白永秀）</w:t>
            </w:r>
          </w:p>
        </w:tc>
        <w:tc>
          <w:tcPr>
            <w:tcW w:w="708" w:type="dxa"/>
            <w:vAlign w:val="center"/>
          </w:tcPr>
          <w:p>
            <w:pPr>
              <w:spacing w:line="400" w:lineRule="exact"/>
              <w:jc w:val="center"/>
              <w:rPr>
                <w:rFonts w:ascii="宋体" w:cs="宋体"/>
                <w:color w:val="000000"/>
              </w:rPr>
            </w:pPr>
            <w:r>
              <w:rPr>
                <w:rFonts w:ascii="宋体" w:cs="宋体"/>
                <w:color w:val="000000"/>
              </w:rPr>
              <w:t>136</w:t>
            </w:r>
          </w:p>
        </w:tc>
        <w:tc>
          <w:tcPr>
            <w:tcW w:w="4253" w:type="dxa"/>
            <w:vAlign w:val="center"/>
          </w:tcPr>
          <w:p>
            <w:pPr>
              <w:spacing w:line="400" w:lineRule="exact"/>
              <w:rPr>
                <w:rFonts w:ascii="宋体" w:cs="Times New Roman"/>
                <w:color w:val="000000"/>
              </w:rPr>
            </w:pPr>
            <w:r>
              <w:rPr>
                <w:rFonts w:hint="eastAsia" w:ascii="宋体" w:cs="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70</w:t>
            </w:r>
          </w:p>
        </w:tc>
        <w:tc>
          <w:tcPr>
            <w:tcW w:w="3686" w:type="dxa"/>
            <w:vAlign w:val="center"/>
          </w:tcPr>
          <w:p>
            <w:pPr>
              <w:spacing w:line="400" w:lineRule="exact"/>
              <w:rPr>
                <w:rFonts w:ascii="宋体" w:cs="Times New Roman"/>
                <w:color w:val="000000"/>
              </w:rPr>
            </w:pPr>
            <w:r>
              <w:rPr>
                <w:rFonts w:hint="eastAsia" w:ascii="宋体" w:cs="宋体"/>
                <w:color w:val="000000"/>
              </w:rPr>
              <w:t>金融学（张强）</w:t>
            </w:r>
          </w:p>
        </w:tc>
        <w:tc>
          <w:tcPr>
            <w:tcW w:w="708" w:type="dxa"/>
            <w:vAlign w:val="center"/>
          </w:tcPr>
          <w:p>
            <w:pPr>
              <w:spacing w:line="400" w:lineRule="exact"/>
              <w:jc w:val="center"/>
              <w:rPr>
                <w:rFonts w:ascii="宋体" w:cs="宋体"/>
                <w:color w:val="000000"/>
              </w:rPr>
            </w:pPr>
            <w:r>
              <w:rPr>
                <w:rFonts w:ascii="宋体" w:cs="宋体"/>
                <w:color w:val="000000"/>
              </w:rPr>
              <w:t>67</w:t>
            </w:r>
          </w:p>
        </w:tc>
        <w:tc>
          <w:tcPr>
            <w:tcW w:w="4253" w:type="dxa"/>
            <w:vAlign w:val="center"/>
          </w:tcPr>
          <w:p>
            <w:pPr>
              <w:spacing w:line="400" w:lineRule="exact"/>
              <w:rPr>
                <w:rFonts w:ascii="宋体" w:cs="Times New Roman"/>
                <w:color w:val="000000"/>
              </w:rPr>
            </w:pPr>
            <w:r>
              <w:rPr>
                <w:rFonts w:hint="eastAsia" w:ascii="宋体" w:cs="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74</w:t>
            </w:r>
          </w:p>
        </w:tc>
        <w:tc>
          <w:tcPr>
            <w:tcW w:w="3686" w:type="dxa"/>
            <w:vAlign w:val="center"/>
          </w:tcPr>
          <w:p>
            <w:pPr>
              <w:spacing w:line="400" w:lineRule="exact"/>
              <w:rPr>
                <w:rFonts w:ascii="宋体" w:cs="Times New Roman"/>
                <w:color w:val="000000"/>
              </w:rPr>
            </w:pPr>
            <w:r>
              <w:rPr>
                <w:rFonts w:hint="eastAsia" w:ascii="宋体" w:cs="宋体"/>
                <w:color w:val="000000"/>
              </w:rPr>
              <w:t>金融工程学（吴冲锋）</w:t>
            </w:r>
          </w:p>
        </w:tc>
        <w:tc>
          <w:tcPr>
            <w:tcW w:w="708" w:type="dxa"/>
            <w:vAlign w:val="center"/>
          </w:tcPr>
          <w:p>
            <w:pPr>
              <w:spacing w:line="400" w:lineRule="exact"/>
              <w:jc w:val="center"/>
              <w:rPr>
                <w:rFonts w:ascii="宋体" w:cs="宋体"/>
                <w:color w:val="000000"/>
              </w:rPr>
            </w:pPr>
            <w:r>
              <w:rPr>
                <w:rFonts w:ascii="宋体" w:cs="宋体"/>
                <w:color w:val="000000"/>
              </w:rPr>
              <w:t>129</w:t>
            </w:r>
          </w:p>
        </w:tc>
        <w:tc>
          <w:tcPr>
            <w:tcW w:w="4253" w:type="dxa"/>
            <w:vAlign w:val="center"/>
          </w:tcPr>
          <w:p>
            <w:pPr>
              <w:spacing w:line="400" w:lineRule="exact"/>
              <w:rPr>
                <w:rFonts w:ascii="宋体" w:cs="Times New Roman"/>
                <w:color w:val="000000"/>
              </w:rPr>
            </w:pPr>
            <w:r>
              <w:rPr>
                <w:rFonts w:hint="eastAsia" w:ascii="宋体" w:cs="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137</w:t>
            </w:r>
          </w:p>
        </w:tc>
        <w:tc>
          <w:tcPr>
            <w:tcW w:w="3686" w:type="dxa"/>
            <w:vAlign w:val="center"/>
          </w:tcPr>
          <w:p>
            <w:pPr>
              <w:spacing w:line="400" w:lineRule="exact"/>
              <w:rPr>
                <w:rFonts w:ascii="宋体" w:cs="Times New Roman"/>
                <w:color w:val="000000"/>
              </w:rPr>
            </w:pPr>
            <w:r>
              <w:rPr>
                <w:rFonts w:hint="eastAsia" w:ascii="宋体" w:cs="宋体"/>
                <w:color w:val="000000"/>
              </w:rPr>
              <w:t>证券投资学（杨德勇、葛红玲、张伟等）</w:t>
            </w:r>
          </w:p>
        </w:tc>
        <w:tc>
          <w:tcPr>
            <w:tcW w:w="708" w:type="dxa"/>
            <w:vAlign w:val="center"/>
          </w:tcPr>
          <w:p>
            <w:pPr>
              <w:spacing w:line="400" w:lineRule="exact"/>
              <w:jc w:val="center"/>
              <w:rPr>
                <w:rFonts w:ascii="宋体" w:cs="宋体"/>
                <w:color w:val="000000"/>
              </w:rPr>
            </w:pPr>
            <w:r>
              <w:rPr>
                <w:rFonts w:ascii="宋体" w:cs="宋体"/>
                <w:color w:val="000000"/>
              </w:rPr>
              <w:t>73</w:t>
            </w:r>
          </w:p>
        </w:tc>
        <w:tc>
          <w:tcPr>
            <w:tcW w:w="4253" w:type="dxa"/>
            <w:vAlign w:val="center"/>
          </w:tcPr>
          <w:p>
            <w:pPr>
              <w:spacing w:line="400" w:lineRule="exact"/>
              <w:rPr>
                <w:rFonts w:ascii="宋体" w:cs="Times New Roman"/>
                <w:color w:val="000000"/>
              </w:rPr>
            </w:pPr>
            <w:r>
              <w:rPr>
                <w:rFonts w:hint="eastAsia" w:ascii="宋体" w:cs="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661</w:t>
            </w:r>
          </w:p>
        </w:tc>
        <w:tc>
          <w:tcPr>
            <w:tcW w:w="3686" w:type="dxa"/>
            <w:vAlign w:val="center"/>
          </w:tcPr>
          <w:p>
            <w:pPr>
              <w:spacing w:line="400" w:lineRule="exact"/>
              <w:rPr>
                <w:rFonts w:ascii="宋体" w:cs="Times New Roman"/>
                <w:color w:val="000000"/>
              </w:rPr>
            </w:pPr>
            <w:r>
              <w:rPr>
                <w:rFonts w:hint="eastAsia" w:ascii="宋体" w:cs="宋体"/>
                <w:color w:val="000000"/>
              </w:rPr>
              <w:t>税收管理（古建芹）</w:t>
            </w:r>
          </w:p>
        </w:tc>
        <w:tc>
          <w:tcPr>
            <w:tcW w:w="708" w:type="dxa"/>
            <w:vAlign w:val="center"/>
          </w:tcPr>
          <w:p>
            <w:pPr>
              <w:spacing w:line="400" w:lineRule="exact"/>
              <w:jc w:val="center"/>
              <w:rPr>
                <w:rFonts w:ascii="宋体" w:cs="宋体"/>
                <w:color w:val="000000"/>
              </w:rPr>
            </w:pPr>
            <w:r>
              <w:rPr>
                <w:rFonts w:ascii="宋体" w:cs="宋体"/>
                <w:color w:val="000000"/>
              </w:rPr>
              <w:t>658</w:t>
            </w:r>
          </w:p>
        </w:tc>
        <w:tc>
          <w:tcPr>
            <w:tcW w:w="4253" w:type="dxa"/>
            <w:vAlign w:val="center"/>
          </w:tcPr>
          <w:p>
            <w:pPr>
              <w:spacing w:line="400" w:lineRule="exact"/>
              <w:rPr>
                <w:rFonts w:ascii="宋体" w:cs="Times New Roman"/>
                <w:color w:val="000000"/>
              </w:rPr>
            </w:pPr>
            <w:r>
              <w:rPr>
                <w:rFonts w:hint="eastAsia" w:ascii="宋体" w:cs="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637</w:t>
            </w:r>
          </w:p>
        </w:tc>
        <w:tc>
          <w:tcPr>
            <w:tcW w:w="3686" w:type="dxa"/>
            <w:vAlign w:val="center"/>
          </w:tcPr>
          <w:p>
            <w:pPr>
              <w:spacing w:line="400" w:lineRule="exact"/>
              <w:rPr>
                <w:rFonts w:ascii="宋体" w:cs="Times New Roman"/>
                <w:color w:val="000000"/>
              </w:rPr>
            </w:pPr>
            <w:r>
              <w:rPr>
                <w:rFonts w:hint="eastAsia" w:ascii="宋体" w:cs="宋体"/>
                <w:color w:val="000000"/>
              </w:rPr>
              <w:t>中国经济史（王玉茹）</w:t>
            </w:r>
          </w:p>
        </w:tc>
        <w:tc>
          <w:tcPr>
            <w:tcW w:w="708" w:type="dxa"/>
            <w:vAlign w:val="center"/>
          </w:tcPr>
          <w:p>
            <w:pPr>
              <w:spacing w:line="400" w:lineRule="exact"/>
              <w:jc w:val="center"/>
              <w:rPr>
                <w:rFonts w:ascii="宋体" w:cs="宋体"/>
                <w:color w:val="000000"/>
              </w:rPr>
            </w:pPr>
            <w:r>
              <w:rPr>
                <w:rFonts w:ascii="宋体" w:cs="宋体"/>
                <w:color w:val="000000"/>
              </w:rPr>
              <w:t>569</w:t>
            </w:r>
          </w:p>
        </w:tc>
        <w:tc>
          <w:tcPr>
            <w:tcW w:w="4253" w:type="dxa"/>
            <w:vAlign w:val="center"/>
          </w:tcPr>
          <w:p>
            <w:pPr>
              <w:spacing w:line="400" w:lineRule="exact"/>
              <w:rPr>
                <w:rFonts w:ascii="宋体" w:cs="Times New Roman"/>
                <w:color w:val="000000"/>
              </w:rPr>
            </w:pPr>
            <w:r>
              <w:rPr>
                <w:rFonts w:hint="eastAsia" w:ascii="宋体" w:cs="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443</w:t>
            </w:r>
          </w:p>
        </w:tc>
        <w:tc>
          <w:tcPr>
            <w:tcW w:w="3686" w:type="dxa"/>
            <w:vAlign w:val="center"/>
          </w:tcPr>
          <w:p>
            <w:pPr>
              <w:spacing w:line="400" w:lineRule="exact"/>
              <w:rPr>
                <w:rFonts w:ascii="宋体" w:cs="Times New Roman"/>
                <w:color w:val="000000"/>
              </w:rPr>
            </w:pPr>
            <w:r>
              <w:rPr>
                <w:rFonts w:hint="eastAsia" w:ascii="宋体" w:cs="宋体"/>
                <w:color w:val="000000"/>
              </w:rPr>
              <w:t>货币银行学（李健）</w:t>
            </w:r>
          </w:p>
        </w:tc>
        <w:tc>
          <w:tcPr>
            <w:tcW w:w="708" w:type="dxa"/>
            <w:vAlign w:val="center"/>
          </w:tcPr>
          <w:p>
            <w:pPr>
              <w:spacing w:line="400" w:lineRule="exact"/>
              <w:jc w:val="center"/>
              <w:rPr>
                <w:rFonts w:ascii="宋体" w:cs="宋体"/>
                <w:color w:val="000000"/>
              </w:rPr>
            </w:pPr>
            <w:r>
              <w:rPr>
                <w:rFonts w:ascii="宋体" w:cs="宋体"/>
                <w:color w:val="000000"/>
              </w:rPr>
              <w:t>69</w:t>
            </w:r>
          </w:p>
        </w:tc>
        <w:tc>
          <w:tcPr>
            <w:tcW w:w="4253" w:type="dxa"/>
            <w:vAlign w:val="center"/>
          </w:tcPr>
          <w:p>
            <w:pPr>
              <w:spacing w:line="400" w:lineRule="exact"/>
              <w:rPr>
                <w:rFonts w:ascii="宋体" w:cs="Times New Roman"/>
                <w:color w:val="000000"/>
              </w:rPr>
            </w:pPr>
            <w:r>
              <w:rPr>
                <w:rFonts w:hint="eastAsia" w:ascii="宋体" w:cs="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180</w:t>
            </w:r>
          </w:p>
        </w:tc>
        <w:tc>
          <w:tcPr>
            <w:tcW w:w="3686" w:type="dxa"/>
            <w:vAlign w:val="center"/>
          </w:tcPr>
          <w:p>
            <w:pPr>
              <w:spacing w:line="400" w:lineRule="exact"/>
              <w:rPr>
                <w:rFonts w:ascii="宋体" w:cs="Times New Roman"/>
                <w:color w:val="000000"/>
              </w:rPr>
            </w:pPr>
            <w:r>
              <w:rPr>
                <w:rFonts w:hint="eastAsia" w:ascii="宋体" w:cs="宋体"/>
                <w:color w:val="000000"/>
              </w:rPr>
              <w:t>投入产出分析（刘起运）</w:t>
            </w:r>
          </w:p>
        </w:tc>
        <w:tc>
          <w:tcPr>
            <w:tcW w:w="708" w:type="dxa"/>
            <w:vAlign w:val="center"/>
          </w:tcPr>
          <w:p>
            <w:pPr>
              <w:spacing w:line="400" w:lineRule="exact"/>
              <w:jc w:val="center"/>
              <w:rPr>
                <w:rFonts w:ascii="宋体" w:cs="宋体"/>
                <w:color w:val="000000"/>
              </w:rPr>
            </w:pPr>
            <w:r>
              <w:rPr>
                <w:rFonts w:ascii="宋体" w:cs="宋体"/>
                <w:color w:val="000000"/>
              </w:rPr>
              <w:t>435</w:t>
            </w:r>
          </w:p>
        </w:tc>
        <w:tc>
          <w:tcPr>
            <w:tcW w:w="4253" w:type="dxa"/>
            <w:vAlign w:val="center"/>
          </w:tcPr>
          <w:p>
            <w:pPr>
              <w:spacing w:line="400" w:lineRule="exact"/>
              <w:rPr>
                <w:rFonts w:ascii="宋体" w:cs="Times New Roman"/>
                <w:color w:val="000000"/>
              </w:rPr>
            </w:pPr>
            <w:r>
              <w:rPr>
                <w:rFonts w:hint="eastAsia" w:ascii="宋体" w:cs="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212</w:t>
            </w:r>
          </w:p>
        </w:tc>
        <w:tc>
          <w:tcPr>
            <w:tcW w:w="3686" w:type="dxa"/>
            <w:vAlign w:val="center"/>
          </w:tcPr>
          <w:p>
            <w:pPr>
              <w:spacing w:line="400" w:lineRule="exact"/>
              <w:rPr>
                <w:rFonts w:ascii="宋体" w:cs="Times New Roman"/>
                <w:color w:val="000000"/>
              </w:rPr>
            </w:pPr>
            <w:r>
              <w:rPr>
                <w:rFonts w:hint="eastAsia" w:ascii="宋体" w:cs="宋体"/>
                <w:color w:val="000000"/>
              </w:rPr>
              <w:t>外贸单证操作（章安平）</w:t>
            </w:r>
          </w:p>
        </w:tc>
        <w:tc>
          <w:tcPr>
            <w:tcW w:w="708" w:type="dxa"/>
            <w:vAlign w:val="center"/>
          </w:tcPr>
          <w:p>
            <w:pPr>
              <w:spacing w:line="400" w:lineRule="exact"/>
              <w:jc w:val="center"/>
              <w:rPr>
                <w:rFonts w:ascii="宋体" w:cs="宋体"/>
                <w:color w:val="000000"/>
              </w:rPr>
            </w:pPr>
            <w:r>
              <w:rPr>
                <w:rFonts w:ascii="宋体" w:cs="宋体"/>
                <w:color w:val="000000"/>
              </w:rPr>
              <w:t>620</w:t>
            </w:r>
          </w:p>
        </w:tc>
        <w:tc>
          <w:tcPr>
            <w:tcW w:w="4253" w:type="dxa"/>
            <w:vAlign w:val="center"/>
          </w:tcPr>
          <w:p>
            <w:pPr>
              <w:spacing w:line="400" w:lineRule="exact"/>
              <w:rPr>
                <w:rFonts w:ascii="宋体" w:cs="Times New Roman"/>
                <w:color w:val="000000"/>
              </w:rPr>
            </w:pPr>
            <w:r>
              <w:rPr>
                <w:rFonts w:hint="eastAsia" w:ascii="宋体" w:cs="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570</w:t>
            </w:r>
          </w:p>
        </w:tc>
        <w:tc>
          <w:tcPr>
            <w:tcW w:w="3686" w:type="dxa"/>
            <w:vAlign w:val="center"/>
          </w:tcPr>
          <w:p>
            <w:pPr>
              <w:spacing w:line="400" w:lineRule="exact"/>
              <w:rPr>
                <w:rFonts w:ascii="宋体" w:cs="Times New Roman"/>
                <w:color w:val="000000"/>
              </w:rPr>
            </w:pPr>
            <w:r>
              <w:rPr>
                <w:rFonts w:hint="eastAsia" w:ascii="宋体" w:cs="宋体"/>
                <w:color w:val="000000"/>
              </w:rPr>
              <w:t>金融学专业课程建设与教学辅导（李健、杨胜刚、范小云等）</w:t>
            </w:r>
          </w:p>
        </w:tc>
        <w:tc>
          <w:tcPr>
            <w:tcW w:w="708" w:type="dxa"/>
            <w:vAlign w:val="center"/>
          </w:tcPr>
          <w:p>
            <w:pPr>
              <w:spacing w:line="400" w:lineRule="exact"/>
              <w:jc w:val="center"/>
              <w:rPr>
                <w:rFonts w:ascii="宋体" w:cs="宋体"/>
                <w:color w:val="000000"/>
              </w:rPr>
            </w:pPr>
            <w:r>
              <w:rPr>
                <w:rFonts w:ascii="宋体" w:cs="宋体"/>
                <w:color w:val="000000"/>
              </w:rPr>
              <w:t>623</w:t>
            </w:r>
          </w:p>
        </w:tc>
        <w:tc>
          <w:tcPr>
            <w:tcW w:w="4253" w:type="dxa"/>
            <w:vAlign w:val="center"/>
          </w:tcPr>
          <w:p>
            <w:pPr>
              <w:spacing w:line="400" w:lineRule="exact"/>
              <w:rPr>
                <w:rFonts w:ascii="宋体" w:cs="Times New Roman"/>
                <w:color w:val="000000"/>
              </w:rPr>
            </w:pPr>
            <w:r>
              <w:rPr>
                <w:rFonts w:hint="eastAsia" w:ascii="宋体" w:cs="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487</w:t>
            </w:r>
          </w:p>
        </w:tc>
        <w:tc>
          <w:tcPr>
            <w:tcW w:w="3686" w:type="dxa"/>
            <w:vAlign w:val="center"/>
          </w:tcPr>
          <w:p>
            <w:pPr>
              <w:spacing w:line="400" w:lineRule="exact"/>
              <w:rPr>
                <w:rFonts w:ascii="宋体" w:cs="Times New Roman"/>
                <w:color w:val="000000"/>
              </w:rPr>
            </w:pPr>
            <w:r>
              <w:rPr>
                <w:rFonts w:hint="eastAsia" w:ascii="宋体" w:cs="宋体"/>
                <w:color w:val="000000"/>
              </w:rPr>
              <w:t>国际贸易（杨盛标、刘文华）</w:t>
            </w:r>
          </w:p>
        </w:tc>
        <w:tc>
          <w:tcPr>
            <w:tcW w:w="708" w:type="dxa"/>
            <w:vAlign w:val="center"/>
          </w:tcPr>
          <w:p>
            <w:pPr>
              <w:spacing w:line="400" w:lineRule="exact"/>
              <w:jc w:val="center"/>
              <w:rPr>
                <w:rFonts w:ascii="宋体" w:cs="宋体"/>
                <w:color w:val="000000"/>
              </w:rPr>
            </w:pPr>
            <w:r>
              <w:rPr>
                <w:rFonts w:ascii="宋体" w:cs="宋体"/>
                <w:color w:val="000000"/>
              </w:rPr>
              <w:t>369</w:t>
            </w:r>
          </w:p>
        </w:tc>
        <w:tc>
          <w:tcPr>
            <w:tcW w:w="4253" w:type="dxa"/>
            <w:vAlign w:val="center"/>
          </w:tcPr>
          <w:p>
            <w:pPr>
              <w:spacing w:line="400" w:lineRule="exact"/>
              <w:rPr>
                <w:rFonts w:ascii="宋体" w:cs="Times New Roman"/>
                <w:color w:val="000000"/>
              </w:rPr>
            </w:pPr>
            <w:r>
              <w:rPr>
                <w:rFonts w:hint="eastAsia" w:ascii="宋体" w:cs="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100</w:t>
            </w:r>
          </w:p>
        </w:tc>
        <w:tc>
          <w:tcPr>
            <w:tcW w:w="3686" w:type="dxa"/>
            <w:vAlign w:val="center"/>
          </w:tcPr>
          <w:p>
            <w:pPr>
              <w:spacing w:line="400" w:lineRule="exact"/>
              <w:rPr>
                <w:rFonts w:ascii="宋体" w:cs="Times New Roman"/>
                <w:color w:val="000000"/>
              </w:rPr>
            </w:pPr>
            <w:r>
              <w:rPr>
                <w:rFonts w:hint="eastAsia" w:ascii="宋体" w:cs="宋体"/>
                <w:color w:val="000000"/>
              </w:rPr>
              <w:t>国际贸易实务（刘重力）</w:t>
            </w:r>
          </w:p>
        </w:tc>
        <w:tc>
          <w:tcPr>
            <w:tcW w:w="708" w:type="dxa"/>
            <w:vAlign w:val="center"/>
          </w:tcPr>
          <w:p>
            <w:pPr>
              <w:spacing w:line="400" w:lineRule="exact"/>
              <w:jc w:val="center"/>
              <w:rPr>
                <w:rFonts w:ascii="宋体" w:cs="宋体"/>
                <w:color w:val="000000"/>
              </w:rPr>
            </w:pPr>
            <w:r>
              <w:rPr>
                <w:rFonts w:ascii="宋体" w:cs="宋体"/>
                <w:color w:val="000000"/>
              </w:rPr>
              <w:t>376</w:t>
            </w:r>
          </w:p>
        </w:tc>
        <w:tc>
          <w:tcPr>
            <w:tcW w:w="4253" w:type="dxa"/>
            <w:vAlign w:val="center"/>
          </w:tcPr>
          <w:p>
            <w:pPr>
              <w:spacing w:line="400" w:lineRule="exact"/>
              <w:rPr>
                <w:rFonts w:ascii="宋体" w:cs="Times New Roman"/>
                <w:color w:val="000000"/>
              </w:rPr>
            </w:pPr>
            <w:r>
              <w:rPr>
                <w:rFonts w:hint="eastAsia" w:ascii="宋体" w:cs="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264</w:t>
            </w:r>
          </w:p>
        </w:tc>
        <w:tc>
          <w:tcPr>
            <w:tcW w:w="3686" w:type="dxa"/>
            <w:vAlign w:val="center"/>
          </w:tcPr>
          <w:p>
            <w:pPr>
              <w:spacing w:line="400" w:lineRule="exact"/>
              <w:rPr>
                <w:rFonts w:ascii="宋体" w:cs="Times New Roman"/>
                <w:color w:val="000000"/>
              </w:rPr>
            </w:pPr>
            <w:r>
              <w:rPr>
                <w:rFonts w:hint="eastAsia" w:ascii="宋体" w:cs="宋体"/>
                <w:color w:val="000000"/>
              </w:rPr>
              <w:t>保险学（王绪瑾、栾红、徐徐、宁威）</w:t>
            </w:r>
          </w:p>
        </w:tc>
        <w:tc>
          <w:tcPr>
            <w:tcW w:w="708" w:type="dxa"/>
            <w:vAlign w:val="center"/>
          </w:tcPr>
          <w:p>
            <w:pPr>
              <w:spacing w:line="400" w:lineRule="exact"/>
              <w:jc w:val="center"/>
              <w:rPr>
                <w:rFonts w:ascii="宋体" w:cs="宋体"/>
                <w:color w:val="000000"/>
              </w:rPr>
            </w:pPr>
            <w:r>
              <w:rPr>
                <w:rFonts w:ascii="宋体" w:cs="宋体"/>
                <w:color w:val="000000"/>
              </w:rPr>
              <w:t>227</w:t>
            </w:r>
          </w:p>
        </w:tc>
        <w:tc>
          <w:tcPr>
            <w:tcW w:w="4253" w:type="dxa"/>
            <w:vAlign w:val="center"/>
          </w:tcPr>
          <w:p>
            <w:pPr>
              <w:spacing w:line="400" w:lineRule="exact"/>
              <w:rPr>
                <w:rFonts w:ascii="宋体" w:cs="Times New Roman"/>
                <w:color w:val="000000"/>
              </w:rPr>
            </w:pPr>
            <w:r>
              <w:rPr>
                <w:rFonts w:hint="eastAsia" w:ascii="宋体" w:cs="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349</w:t>
            </w:r>
          </w:p>
        </w:tc>
        <w:tc>
          <w:tcPr>
            <w:tcW w:w="3686" w:type="dxa"/>
            <w:vAlign w:val="center"/>
          </w:tcPr>
          <w:p>
            <w:pPr>
              <w:spacing w:line="400" w:lineRule="exact"/>
              <w:rPr>
                <w:rFonts w:ascii="宋体" w:cs="Times New Roman"/>
                <w:color w:val="000000"/>
              </w:rPr>
            </w:pPr>
            <w:r>
              <w:rPr>
                <w:rFonts w:hint="eastAsia" w:ascii="宋体" w:cs="宋体"/>
                <w:color w:val="000000"/>
              </w:rPr>
              <w:t>经济学类专业教学与科研（佟家栋、李子奈）</w:t>
            </w:r>
          </w:p>
        </w:tc>
        <w:tc>
          <w:tcPr>
            <w:tcW w:w="708" w:type="dxa"/>
            <w:vAlign w:val="center"/>
          </w:tcPr>
          <w:p>
            <w:pPr>
              <w:spacing w:line="400" w:lineRule="exact"/>
              <w:jc w:val="center"/>
              <w:rPr>
                <w:rFonts w:ascii="宋体" w:cs="宋体"/>
                <w:color w:val="000000"/>
              </w:rPr>
            </w:pPr>
            <w:r>
              <w:rPr>
                <w:rFonts w:ascii="宋体" w:cs="宋体"/>
                <w:color w:val="000000"/>
              </w:rPr>
              <w:t>268</w:t>
            </w:r>
          </w:p>
        </w:tc>
        <w:tc>
          <w:tcPr>
            <w:tcW w:w="4253" w:type="dxa"/>
            <w:vAlign w:val="center"/>
          </w:tcPr>
          <w:p>
            <w:pPr>
              <w:spacing w:line="400" w:lineRule="exact"/>
              <w:rPr>
                <w:rFonts w:ascii="宋体" w:cs="Times New Roman"/>
                <w:color w:val="000000"/>
              </w:rPr>
            </w:pPr>
            <w:r>
              <w:rPr>
                <w:rFonts w:hint="eastAsia" w:ascii="宋体" w:cs="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71</w:t>
            </w:r>
          </w:p>
        </w:tc>
        <w:tc>
          <w:tcPr>
            <w:tcW w:w="3686" w:type="dxa"/>
            <w:vAlign w:val="center"/>
          </w:tcPr>
          <w:p>
            <w:pPr>
              <w:spacing w:line="400" w:lineRule="exact"/>
              <w:rPr>
                <w:rFonts w:ascii="宋体" w:cs="Times New Roman"/>
                <w:color w:val="000000"/>
              </w:rPr>
            </w:pPr>
            <w:r>
              <w:rPr>
                <w:rFonts w:hint="eastAsia" w:ascii="宋体" w:cs="宋体"/>
                <w:color w:val="000000"/>
              </w:rPr>
              <w:t>产业经济学（王俊豪）</w:t>
            </w:r>
          </w:p>
        </w:tc>
        <w:tc>
          <w:tcPr>
            <w:tcW w:w="708" w:type="dxa"/>
            <w:vAlign w:val="center"/>
          </w:tcPr>
          <w:p>
            <w:pPr>
              <w:spacing w:line="400" w:lineRule="exact"/>
              <w:jc w:val="center"/>
              <w:rPr>
                <w:rFonts w:ascii="宋体" w:cs="宋体"/>
                <w:color w:val="000000"/>
              </w:rPr>
            </w:pPr>
            <w:r>
              <w:rPr>
                <w:rFonts w:ascii="宋体" w:cs="宋体"/>
                <w:color w:val="000000"/>
              </w:rPr>
              <w:t>72</w:t>
            </w:r>
          </w:p>
        </w:tc>
        <w:tc>
          <w:tcPr>
            <w:tcW w:w="4253" w:type="dxa"/>
            <w:vAlign w:val="center"/>
          </w:tcPr>
          <w:p>
            <w:pPr>
              <w:spacing w:line="400" w:lineRule="exact"/>
              <w:rPr>
                <w:rFonts w:ascii="宋体" w:cs="Times New Roman"/>
                <w:color w:val="000000"/>
              </w:rPr>
            </w:pPr>
            <w:r>
              <w:rPr>
                <w:rFonts w:hint="eastAsia" w:ascii="宋体" w:cs="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803</w:t>
            </w:r>
          </w:p>
        </w:tc>
        <w:tc>
          <w:tcPr>
            <w:tcW w:w="3686" w:type="dxa"/>
            <w:vAlign w:val="center"/>
          </w:tcPr>
          <w:p>
            <w:pPr>
              <w:spacing w:line="400" w:lineRule="exact"/>
              <w:rPr>
                <w:rFonts w:ascii="宋体" w:cs="Times New Roman"/>
                <w:color w:val="000000"/>
              </w:rPr>
            </w:pPr>
            <w:r>
              <w:rPr>
                <w:rFonts w:hint="eastAsia" w:ascii="宋体" w:cs="宋体"/>
                <w:color w:val="000000"/>
              </w:rPr>
              <w:t>发展经济学（马春文）</w:t>
            </w:r>
          </w:p>
        </w:tc>
        <w:tc>
          <w:tcPr>
            <w:tcW w:w="708" w:type="dxa"/>
            <w:vAlign w:val="center"/>
          </w:tcPr>
          <w:p>
            <w:pPr>
              <w:spacing w:line="400" w:lineRule="exact"/>
              <w:jc w:val="center"/>
              <w:rPr>
                <w:rFonts w:ascii="宋体" w:cs="宋体"/>
              </w:rPr>
            </w:pPr>
            <w:r>
              <w:rPr>
                <w:rFonts w:ascii="宋体" w:cs="宋体"/>
              </w:rPr>
              <w:t>932</w:t>
            </w:r>
          </w:p>
        </w:tc>
        <w:tc>
          <w:tcPr>
            <w:tcW w:w="4253" w:type="dxa"/>
            <w:vAlign w:val="center"/>
          </w:tcPr>
          <w:p>
            <w:pPr>
              <w:spacing w:line="400" w:lineRule="exact"/>
              <w:rPr>
                <w:rFonts w:ascii="宋体" w:cs="宋体"/>
                <w:color w:val="000000"/>
              </w:rPr>
            </w:pPr>
            <w:r>
              <w:rPr>
                <w:rFonts w:ascii="宋体" w:cs="宋体"/>
                <w:color w:val="000000"/>
              </w:rPr>
              <w:t>#</w:t>
            </w:r>
            <w:r>
              <w:rPr>
                <w:rFonts w:hint="eastAsia" w:ascii="宋体" w:cs="宋体"/>
                <w:color w:val="000000"/>
              </w:rPr>
              <w:t>经济法教程（非法学专业）</w:t>
            </w:r>
            <w:r>
              <w:rPr>
                <w:rFonts w:ascii="宋体" w:cs="宋体"/>
                <w:color w:val="000000"/>
              </w:rPr>
              <w:t>(</w:t>
            </w:r>
            <w:r>
              <w:rPr>
                <w:rFonts w:hint="eastAsia" w:ascii="宋体" w:cs="宋体"/>
                <w:color w:val="000000"/>
              </w:rPr>
              <w:t>曲振涛、王福友</w:t>
            </w:r>
            <w:r>
              <w:rPr>
                <w:rFonts w:asci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945</w:t>
            </w:r>
          </w:p>
        </w:tc>
        <w:tc>
          <w:tcPr>
            <w:tcW w:w="3686"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国际税收（罗宏斌）</w:t>
            </w:r>
          </w:p>
        </w:tc>
        <w:tc>
          <w:tcPr>
            <w:tcW w:w="708" w:type="dxa"/>
            <w:vAlign w:val="center"/>
          </w:tcPr>
          <w:p>
            <w:pPr>
              <w:spacing w:line="400" w:lineRule="exact"/>
              <w:jc w:val="center"/>
              <w:rPr>
                <w:rFonts w:ascii="宋体" w:cs="宋体"/>
              </w:rPr>
            </w:pPr>
            <w:r>
              <w:rPr>
                <w:rFonts w:ascii="宋体" w:cs="宋体"/>
              </w:rPr>
              <w:t>773</w:t>
            </w:r>
          </w:p>
        </w:tc>
        <w:tc>
          <w:tcPr>
            <w:tcW w:w="4253"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信用管理专业核心课程培训</w:t>
            </w:r>
            <w:r>
              <w:rPr>
                <w:rFonts w:ascii="宋体" w:cs="宋体"/>
                <w:color w:val="000000"/>
              </w:rPr>
              <w:t>(1)</w:t>
            </w:r>
            <w:r>
              <w:rPr>
                <w:rFonts w:ascii="宋体"/>
                <w:color w:val="000000"/>
              </w:rPr>
              <w:t>——</w:t>
            </w:r>
            <w:r>
              <w:rPr>
                <w:rFonts w:hint="eastAsia" w:ascii="宋体" w:cs="宋体"/>
                <w:color w:val="000000"/>
              </w:rPr>
              <w:t>《信用管理学》、《信用经济学》、《企业信用管理》（吴晶妹等）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832</w:t>
            </w:r>
          </w:p>
        </w:tc>
        <w:tc>
          <w:tcPr>
            <w:tcW w:w="3686"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信用管理专业核心课程培训（</w:t>
            </w:r>
            <w:r>
              <w:rPr>
                <w:rFonts w:ascii="宋体" w:cs="宋体"/>
                <w:color w:val="000000"/>
              </w:rPr>
              <w:t>2</w:t>
            </w:r>
            <w:r>
              <w:rPr>
                <w:rFonts w:hint="eastAsia" w:ascii="宋体" w:cs="宋体"/>
                <w:color w:val="000000"/>
              </w:rPr>
              <w:t>）</w:t>
            </w:r>
            <w:r>
              <w:rPr>
                <w:rFonts w:ascii="宋体"/>
                <w:color w:val="000000"/>
              </w:rPr>
              <w:t>——</w:t>
            </w:r>
            <w:r>
              <w:rPr>
                <w:rFonts w:hint="eastAsia" w:ascii="宋体" w:cs="宋体"/>
                <w:color w:val="000000"/>
              </w:rPr>
              <w:t>《消费者信用管理》、《金融机构信用管理》、《信用评级》（吴晶妹等）</w:t>
            </w:r>
          </w:p>
        </w:tc>
        <w:tc>
          <w:tcPr>
            <w:tcW w:w="708" w:type="dxa"/>
            <w:vAlign w:val="center"/>
          </w:tcPr>
          <w:p>
            <w:pPr>
              <w:spacing w:line="400" w:lineRule="exact"/>
              <w:jc w:val="center"/>
              <w:rPr>
                <w:rFonts w:ascii="宋体" w:cs="宋体"/>
              </w:rPr>
            </w:pPr>
            <w:r>
              <w:rPr>
                <w:rFonts w:ascii="宋体" w:cs="宋体"/>
              </w:rPr>
              <w:t>833</w:t>
            </w:r>
          </w:p>
        </w:tc>
        <w:tc>
          <w:tcPr>
            <w:tcW w:w="4253"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信用管理专业核心课程培训（</w:t>
            </w:r>
            <w:r>
              <w:rPr>
                <w:rFonts w:ascii="宋体" w:cs="宋体"/>
                <w:color w:val="000000"/>
              </w:rPr>
              <w:t>3</w:t>
            </w:r>
            <w:r>
              <w:rPr>
                <w:rFonts w:hint="eastAsia" w:ascii="宋体" w:cs="宋体"/>
                <w:color w:val="000000"/>
              </w:rPr>
              <w:t>）</w:t>
            </w:r>
            <w:r>
              <w:rPr>
                <w:rFonts w:ascii="宋体"/>
                <w:color w:val="000000"/>
              </w:rPr>
              <w:t>——</w:t>
            </w:r>
            <w:r>
              <w:rPr>
                <w:rFonts w:hint="eastAsia" w:ascii="宋体" w:cs="宋体"/>
                <w:color w:val="000000"/>
              </w:rPr>
              <w:t>《信用风险度量》、《征信理论与实务》（吴晶妹等）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color w:val="000000"/>
                <w:kern w:val="0"/>
              </w:rPr>
            </w:pPr>
            <w:r>
              <w:rPr>
                <w:rFonts w:hint="eastAsia" w:ascii="宋体" w:hAnsi="宋体" w:cs="宋体"/>
                <w:b/>
                <w:bCs/>
                <w:color w:val="000000"/>
                <w:kern w:val="0"/>
              </w:rPr>
              <w:t>法学类课程</w:t>
            </w:r>
            <w:r>
              <w:rPr>
                <w:rFonts w:hint="eastAsia" w:ascii="宋体" w:hAnsi="宋体" w:cs="宋体"/>
                <w:b/>
                <w:bCs/>
                <w:kern w:val="0"/>
              </w:rPr>
              <w:t>教学培训（</w:t>
            </w:r>
            <w:r>
              <w:rPr>
                <w:rFonts w:ascii="宋体" w:hAnsi="宋体" w:cs="宋体"/>
                <w:b/>
                <w:bCs/>
                <w:kern w:val="0"/>
              </w:rPr>
              <w:t>16</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657</w:t>
            </w:r>
          </w:p>
        </w:tc>
        <w:tc>
          <w:tcPr>
            <w:tcW w:w="3686" w:type="dxa"/>
            <w:vAlign w:val="center"/>
          </w:tcPr>
          <w:p>
            <w:pPr>
              <w:spacing w:line="400" w:lineRule="exact"/>
              <w:rPr>
                <w:rFonts w:ascii="宋体" w:cs="Times New Roman"/>
                <w:color w:val="000000"/>
              </w:rPr>
            </w:pPr>
            <w:r>
              <w:rPr>
                <w:rFonts w:hint="eastAsia" w:ascii="宋体" w:cs="宋体"/>
                <w:color w:val="000000"/>
              </w:rPr>
              <w:t>法理学（姚建宗、李拥军）</w:t>
            </w:r>
          </w:p>
        </w:tc>
        <w:tc>
          <w:tcPr>
            <w:tcW w:w="708" w:type="dxa"/>
            <w:vAlign w:val="center"/>
          </w:tcPr>
          <w:p>
            <w:pPr>
              <w:spacing w:line="400" w:lineRule="exact"/>
              <w:jc w:val="center"/>
              <w:rPr>
                <w:rFonts w:ascii="宋体" w:cs="宋体"/>
                <w:color w:val="000000"/>
              </w:rPr>
            </w:pPr>
            <w:r>
              <w:rPr>
                <w:rFonts w:ascii="宋体" w:cs="宋体"/>
                <w:color w:val="000000"/>
              </w:rPr>
              <w:t>64</w:t>
            </w:r>
          </w:p>
        </w:tc>
        <w:tc>
          <w:tcPr>
            <w:tcW w:w="4253" w:type="dxa"/>
            <w:vAlign w:val="center"/>
          </w:tcPr>
          <w:p>
            <w:pPr>
              <w:spacing w:line="400" w:lineRule="exact"/>
              <w:rPr>
                <w:rFonts w:ascii="宋体" w:cs="Times New Roman"/>
                <w:color w:val="000000"/>
              </w:rPr>
            </w:pPr>
            <w:r>
              <w:rPr>
                <w:rFonts w:hint="eastAsia" w:ascii="宋体" w:cs="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474</w:t>
            </w:r>
          </w:p>
        </w:tc>
        <w:tc>
          <w:tcPr>
            <w:tcW w:w="3686" w:type="dxa"/>
            <w:vAlign w:val="center"/>
          </w:tcPr>
          <w:p>
            <w:pPr>
              <w:spacing w:line="400" w:lineRule="exact"/>
              <w:rPr>
                <w:rFonts w:ascii="宋体" w:cs="Times New Roman"/>
                <w:color w:val="000000"/>
              </w:rPr>
            </w:pPr>
            <w:r>
              <w:rPr>
                <w:rFonts w:hint="eastAsia" w:ascii="宋体" w:cs="宋体"/>
                <w:color w:val="000000"/>
              </w:rPr>
              <w:t>宪法学（焦洪昌、姚国建等）</w:t>
            </w:r>
          </w:p>
        </w:tc>
        <w:tc>
          <w:tcPr>
            <w:tcW w:w="708" w:type="dxa"/>
            <w:vAlign w:val="center"/>
          </w:tcPr>
          <w:p>
            <w:pPr>
              <w:spacing w:line="400" w:lineRule="exact"/>
              <w:jc w:val="center"/>
              <w:rPr>
                <w:rFonts w:ascii="宋体" w:cs="宋体"/>
                <w:color w:val="000000"/>
              </w:rPr>
            </w:pPr>
            <w:r>
              <w:rPr>
                <w:rFonts w:ascii="宋体" w:cs="宋体"/>
                <w:color w:val="000000"/>
              </w:rPr>
              <w:t>712</w:t>
            </w:r>
          </w:p>
        </w:tc>
        <w:tc>
          <w:tcPr>
            <w:tcW w:w="4253" w:type="dxa"/>
            <w:vAlign w:val="center"/>
          </w:tcPr>
          <w:p>
            <w:pPr>
              <w:spacing w:line="400" w:lineRule="exact"/>
              <w:rPr>
                <w:rFonts w:ascii="宋体" w:cs="Times New Roman"/>
                <w:color w:val="000000"/>
              </w:rPr>
            </w:pPr>
            <w:r>
              <w:rPr>
                <w:rFonts w:hint="eastAsia" w:ascii="宋体" w:cs="宋体"/>
                <w:color w:val="000000"/>
              </w:rPr>
              <w:t>宪法学（“马工程”重点教材及课程培训）（胡锦光、任进、郑贤君、王磊）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65</w:t>
            </w:r>
          </w:p>
        </w:tc>
        <w:tc>
          <w:tcPr>
            <w:tcW w:w="3686" w:type="dxa"/>
            <w:vAlign w:val="center"/>
          </w:tcPr>
          <w:p>
            <w:pPr>
              <w:spacing w:line="400" w:lineRule="exact"/>
              <w:rPr>
                <w:rFonts w:ascii="宋体" w:cs="Times New Roman"/>
                <w:color w:val="000000"/>
              </w:rPr>
            </w:pPr>
            <w:r>
              <w:rPr>
                <w:rFonts w:hint="eastAsia" w:ascii="宋体" w:cs="宋体"/>
                <w:color w:val="000000"/>
              </w:rPr>
              <w:t>刑法学（孙国祥）</w:t>
            </w:r>
          </w:p>
        </w:tc>
        <w:tc>
          <w:tcPr>
            <w:tcW w:w="708" w:type="dxa"/>
            <w:vAlign w:val="center"/>
          </w:tcPr>
          <w:p>
            <w:pPr>
              <w:spacing w:line="400" w:lineRule="exact"/>
              <w:jc w:val="center"/>
              <w:rPr>
                <w:rFonts w:ascii="宋体" w:cs="宋体"/>
                <w:color w:val="000000"/>
              </w:rPr>
            </w:pPr>
            <w:r>
              <w:rPr>
                <w:rFonts w:ascii="宋体" w:cs="宋体"/>
                <w:color w:val="000000"/>
              </w:rPr>
              <w:t>164</w:t>
            </w:r>
          </w:p>
        </w:tc>
        <w:tc>
          <w:tcPr>
            <w:tcW w:w="4253" w:type="dxa"/>
            <w:vAlign w:val="center"/>
          </w:tcPr>
          <w:p>
            <w:pPr>
              <w:spacing w:line="400" w:lineRule="exact"/>
              <w:rPr>
                <w:rFonts w:ascii="宋体" w:cs="Times New Roman"/>
                <w:color w:val="000000"/>
              </w:rPr>
            </w:pPr>
            <w:r>
              <w:rPr>
                <w:rFonts w:hint="eastAsia" w:ascii="宋体" w:cs="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161</w:t>
            </w:r>
          </w:p>
        </w:tc>
        <w:tc>
          <w:tcPr>
            <w:tcW w:w="3686" w:type="dxa"/>
            <w:vAlign w:val="center"/>
          </w:tcPr>
          <w:p>
            <w:pPr>
              <w:spacing w:line="400" w:lineRule="exact"/>
              <w:rPr>
                <w:rFonts w:ascii="宋体" w:cs="Times New Roman"/>
                <w:color w:val="000000"/>
              </w:rPr>
            </w:pPr>
            <w:r>
              <w:rPr>
                <w:rFonts w:hint="eastAsia" w:ascii="宋体" w:cs="宋体"/>
                <w:color w:val="000000"/>
              </w:rPr>
              <w:t>国际法（周忠海）</w:t>
            </w:r>
          </w:p>
        </w:tc>
        <w:tc>
          <w:tcPr>
            <w:tcW w:w="708" w:type="dxa"/>
            <w:vAlign w:val="center"/>
          </w:tcPr>
          <w:p>
            <w:pPr>
              <w:spacing w:line="400" w:lineRule="exact"/>
              <w:jc w:val="center"/>
              <w:rPr>
                <w:rFonts w:ascii="宋体" w:cs="宋体"/>
                <w:color w:val="000000"/>
              </w:rPr>
            </w:pPr>
            <w:r>
              <w:rPr>
                <w:rFonts w:ascii="宋体" w:cs="宋体"/>
                <w:color w:val="000000"/>
              </w:rPr>
              <w:t>150</w:t>
            </w:r>
          </w:p>
        </w:tc>
        <w:tc>
          <w:tcPr>
            <w:tcW w:w="4253" w:type="dxa"/>
            <w:vAlign w:val="center"/>
          </w:tcPr>
          <w:p>
            <w:pPr>
              <w:spacing w:line="400" w:lineRule="exact"/>
              <w:rPr>
                <w:rFonts w:ascii="宋体" w:cs="Times New Roman"/>
                <w:color w:val="000000"/>
              </w:rPr>
            </w:pPr>
            <w:r>
              <w:rPr>
                <w:rFonts w:hint="eastAsia" w:ascii="宋体" w:cs="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169</w:t>
            </w:r>
          </w:p>
        </w:tc>
        <w:tc>
          <w:tcPr>
            <w:tcW w:w="3686" w:type="dxa"/>
            <w:vAlign w:val="center"/>
          </w:tcPr>
          <w:p>
            <w:pPr>
              <w:spacing w:line="400" w:lineRule="exact"/>
              <w:rPr>
                <w:rFonts w:ascii="宋体" w:cs="Times New Roman"/>
                <w:color w:val="000000"/>
              </w:rPr>
            </w:pPr>
            <w:r>
              <w:rPr>
                <w:rFonts w:hint="eastAsia" w:ascii="宋体" w:cs="宋体"/>
                <w:color w:val="000000"/>
              </w:rPr>
              <w:t>知识产权法学（魏纪林）</w:t>
            </w:r>
          </w:p>
        </w:tc>
        <w:tc>
          <w:tcPr>
            <w:tcW w:w="708" w:type="dxa"/>
            <w:vAlign w:val="center"/>
          </w:tcPr>
          <w:p>
            <w:pPr>
              <w:spacing w:line="400" w:lineRule="exact"/>
              <w:jc w:val="center"/>
              <w:rPr>
                <w:rFonts w:ascii="宋体" w:cs="宋体"/>
                <w:color w:val="000000"/>
              </w:rPr>
            </w:pPr>
            <w:r>
              <w:rPr>
                <w:rFonts w:ascii="宋体" w:cs="宋体"/>
                <w:color w:val="000000"/>
              </w:rPr>
              <w:t>63</w:t>
            </w:r>
          </w:p>
        </w:tc>
        <w:tc>
          <w:tcPr>
            <w:tcW w:w="4253" w:type="dxa"/>
            <w:vAlign w:val="center"/>
          </w:tcPr>
          <w:p>
            <w:pPr>
              <w:spacing w:line="400" w:lineRule="exact"/>
              <w:rPr>
                <w:rFonts w:ascii="宋体" w:cs="Times New Roman"/>
                <w:color w:val="000000"/>
              </w:rPr>
            </w:pPr>
            <w:r>
              <w:rPr>
                <w:rFonts w:hint="eastAsia" w:ascii="宋体" w:cs="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66</w:t>
            </w:r>
          </w:p>
        </w:tc>
        <w:tc>
          <w:tcPr>
            <w:tcW w:w="3686" w:type="dxa"/>
            <w:vAlign w:val="center"/>
          </w:tcPr>
          <w:p>
            <w:pPr>
              <w:spacing w:line="400" w:lineRule="exact"/>
              <w:rPr>
                <w:rFonts w:ascii="宋体" w:cs="Times New Roman"/>
                <w:color w:val="000000"/>
              </w:rPr>
            </w:pPr>
            <w:r>
              <w:rPr>
                <w:rFonts w:hint="eastAsia" w:ascii="宋体" w:cs="宋体"/>
                <w:color w:val="000000"/>
              </w:rPr>
              <w:t>国际私法（刘仁山）</w:t>
            </w:r>
          </w:p>
        </w:tc>
        <w:tc>
          <w:tcPr>
            <w:tcW w:w="708" w:type="dxa"/>
            <w:vAlign w:val="center"/>
          </w:tcPr>
          <w:p>
            <w:pPr>
              <w:spacing w:line="400" w:lineRule="exact"/>
              <w:jc w:val="center"/>
              <w:rPr>
                <w:rFonts w:ascii="宋体" w:cs="宋体"/>
                <w:color w:val="000000"/>
              </w:rPr>
            </w:pPr>
            <w:r>
              <w:rPr>
                <w:rFonts w:ascii="宋体" w:cs="宋体"/>
                <w:color w:val="000000"/>
              </w:rPr>
              <w:t>400</w:t>
            </w:r>
          </w:p>
        </w:tc>
        <w:tc>
          <w:tcPr>
            <w:tcW w:w="4253" w:type="dxa"/>
            <w:vAlign w:val="center"/>
          </w:tcPr>
          <w:p>
            <w:pPr>
              <w:spacing w:line="400" w:lineRule="exact"/>
              <w:rPr>
                <w:rFonts w:ascii="宋体" w:cs="Times New Roman"/>
                <w:color w:val="000000"/>
              </w:rPr>
            </w:pPr>
            <w:r>
              <w:rPr>
                <w:rFonts w:hint="eastAsia" w:ascii="宋体" w:cs="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646</w:t>
            </w:r>
          </w:p>
        </w:tc>
        <w:tc>
          <w:tcPr>
            <w:tcW w:w="3686" w:type="dxa"/>
            <w:vAlign w:val="center"/>
          </w:tcPr>
          <w:p>
            <w:pPr>
              <w:spacing w:line="400" w:lineRule="exact"/>
              <w:rPr>
                <w:rFonts w:ascii="宋体" w:cs="Times New Roman"/>
                <w:color w:val="000000"/>
              </w:rPr>
            </w:pPr>
            <w:r>
              <w:rPr>
                <w:rFonts w:hint="eastAsia" w:ascii="宋体" w:cs="宋体"/>
                <w:color w:val="000000"/>
              </w:rPr>
              <w:t>劳动法（常凯、陈布雷、李坤刚）</w:t>
            </w:r>
          </w:p>
        </w:tc>
        <w:tc>
          <w:tcPr>
            <w:tcW w:w="708" w:type="dxa"/>
            <w:vAlign w:val="center"/>
          </w:tcPr>
          <w:p>
            <w:pPr>
              <w:spacing w:line="400" w:lineRule="exact"/>
              <w:jc w:val="center"/>
              <w:rPr>
                <w:rFonts w:ascii="宋体" w:cs="宋体"/>
                <w:color w:val="000000"/>
              </w:rPr>
            </w:pPr>
            <w:r>
              <w:rPr>
                <w:rFonts w:ascii="宋体" w:cs="宋体"/>
                <w:color w:val="000000"/>
              </w:rPr>
              <w:t>599</w:t>
            </w:r>
          </w:p>
        </w:tc>
        <w:tc>
          <w:tcPr>
            <w:tcW w:w="4253" w:type="dxa"/>
            <w:vAlign w:val="center"/>
          </w:tcPr>
          <w:p>
            <w:pPr>
              <w:spacing w:line="400" w:lineRule="exact"/>
              <w:rPr>
                <w:rFonts w:ascii="宋体" w:cs="宋体"/>
                <w:color w:val="000000"/>
              </w:rPr>
            </w:pPr>
            <w:r>
              <w:rPr>
                <w:rFonts w:hint="eastAsia" w:ascii="宋体" w:cs="宋体"/>
                <w:color w:val="000000"/>
              </w:rPr>
              <w:t>公司法学</w:t>
            </w:r>
            <w:r>
              <w:rPr>
                <w:rFonts w:ascii="宋体" w:cs="宋体"/>
                <w:color w:val="000000"/>
              </w:rPr>
              <w:t>(</w:t>
            </w:r>
            <w:r>
              <w:rPr>
                <w:rFonts w:hint="eastAsia" w:ascii="宋体" w:cs="宋体"/>
                <w:color w:val="000000"/>
              </w:rPr>
              <w:t>赵旭东、王涌、李建伟</w:t>
            </w:r>
            <w:r>
              <w:rPr>
                <w:rFonts w:asci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258</w:t>
            </w:r>
          </w:p>
        </w:tc>
        <w:tc>
          <w:tcPr>
            <w:tcW w:w="3686" w:type="dxa"/>
            <w:vAlign w:val="center"/>
          </w:tcPr>
          <w:p>
            <w:pPr>
              <w:spacing w:line="400" w:lineRule="exact"/>
              <w:rPr>
                <w:rFonts w:ascii="宋体" w:cs="Times New Roman"/>
                <w:color w:val="000000"/>
              </w:rPr>
            </w:pPr>
            <w:r>
              <w:rPr>
                <w:rFonts w:hint="eastAsia" w:ascii="宋体" w:cs="宋体"/>
                <w:color w:val="000000"/>
              </w:rPr>
              <w:t>国际环境法（林灿铃）</w:t>
            </w:r>
          </w:p>
        </w:tc>
        <w:tc>
          <w:tcPr>
            <w:tcW w:w="708" w:type="dxa"/>
            <w:vAlign w:val="center"/>
          </w:tcPr>
          <w:p>
            <w:pPr>
              <w:spacing w:line="400" w:lineRule="exact"/>
              <w:jc w:val="center"/>
              <w:rPr>
                <w:rFonts w:ascii="宋体" w:cs="宋体"/>
                <w:color w:val="000000"/>
              </w:rPr>
            </w:pPr>
            <w:r>
              <w:rPr>
                <w:rFonts w:ascii="宋体" w:cs="宋体"/>
                <w:color w:val="000000"/>
              </w:rPr>
              <w:t>874</w:t>
            </w:r>
          </w:p>
        </w:tc>
        <w:tc>
          <w:tcPr>
            <w:tcW w:w="4253" w:type="dxa"/>
            <w:vAlign w:val="bottom"/>
          </w:tcPr>
          <w:p>
            <w:pPr>
              <w:spacing w:line="400" w:lineRule="exact"/>
              <w:jc w:val="left"/>
              <w:rPr>
                <w:rFonts w:ascii="宋体" w:cs="Times New Roman"/>
                <w:color w:val="000000"/>
              </w:rPr>
            </w:pPr>
            <w:r>
              <w:rPr>
                <w:rFonts w:hint="eastAsia" w:ascii="宋体" w:cs="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教育学类、心理学类课程教学培训（</w:t>
            </w:r>
            <w:r>
              <w:rPr>
                <w:rFonts w:ascii="宋体" w:hAnsi="宋体" w:cs="宋体"/>
                <w:b/>
                <w:bCs/>
                <w:kern w:val="0"/>
              </w:rPr>
              <w:t>26</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716</w:t>
            </w:r>
          </w:p>
        </w:tc>
        <w:tc>
          <w:tcPr>
            <w:tcW w:w="3686" w:type="dxa"/>
            <w:vAlign w:val="center"/>
          </w:tcPr>
          <w:p>
            <w:pPr>
              <w:spacing w:line="400" w:lineRule="exact"/>
              <w:rPr>
                <w:rFonts w:ascii="宋体" w:cs="宋体"/>
                <w:color w:val="000000"/>
              </w:rPr>
            </w:pPr>
            <w:r>
              <w:rPr>
                <w:rFonts w:hint="eastAsia" w:ascii="宋体" w:hAnsi="宋体" w:cs="宋体"/>
                <w:color w:val="000000"/>
              </w:rPr>
              <w:t>现代教育技术（陈琳）</w:t>
            </w:r>
          </w:p>
        </w:tc>
        <w:tc>
          <w:tcPr>
            <w:tcW w:w="708" w:type="dxa"/>
            <w:vAlign w:val="center"/>
          </w:tcPr>
          <w:p>
            <w:pPr>
              <w:spacing w:line="400" w:lineRule="exact"/>
              <w:jc w:val="center"/>
              <w:rPr>
                <w:rFonts w:ascii="宋体" w:hAnsi="宋体" w:cs="宋体"/>
                <w:color w:val="000000"/>
              </w:rPr>
            </w:pPr>
            <w:r>
              <w:rPr>
                <w:rFonts w:ascii="宋体" w:hAnsi="宋体" w:cs="宋体"/>
                <w:color w:val="000000"/>
              </w:rPr>
              <w:t>402</w:t>
            </w:r>
          </w:p>
        </w:tc>
        <w:tc>
          <w:tcPr>
            <w:tcW w:w="4253" w:type="dxa"/>
            <w:vAlign w:val="center"/>
          </w:tcPr>
          <w:p>
            <w:pPr>
              <w:spacing w:line="400" w:lineRule="exact"/>
              <w:rPr>
                <w:rFonts w:ascii="宋体" w:cs="宋体"/>
                <w:color w:val="000000"/>
              </w:rPr>
            </w:pPr>
            <w:r>
              <w:rPr>
                <w:rFonts w:hint="eastAsia" w:ascii="宋体" w:hAnsi="宋体" w:cs="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226</w:t>
            </w:r>
          </w:p>
        </w:tc>
        <w:tc>
          <w:tcPr>
            <w:tcW w:w="3686" w:type="dxa"/>
            <w:vAlign w:val="center"/>
          </w:tcPr>
          <w:p>
            <w:pPr>
              <w:spacing w:line="400" w:lineRule="exact"/>
              <w:rPr>
                <w:rFonts w:ascii="宋体" w:cs="宋体"/>
                <w:color w:val="000000"/>
              </w:rPr>
            </w:pPr>
            <w:r>
              <w:rPr>
                <w:rFonts w:hint="eastAsia" w:ascii="宋体" w:hAnsi="宋体" w:cs="宋体"/>
                <w:color w:val="000000"/>
              </w:rPr>
              <w:t>中学生心理辅导（伍新春）</w:t>
            </w:r>
          </w:p>
        </w:tc>
        <w:tc>
          <w:tcPr>
            <w:tcW w:w="708" w:type="dxa"/>
            <w:vAlign w:val="center"/>
          </w:tcPr>
          <w:p>
            <w:pPr>
              <w:spacing w:line="400" w:lineRule="exact"/>
              <w:jc w:val="center"/>
              <w:rPr>
                <w:rFonts w:ascii="宋体" w:hAnsi="宋体" w:cs="宋体"/>
                <w:color w:val="000000"/>
              </w:rPr>
            </w:pPr>
            <w:r>
              <w:rPr>
                <w:rFonts w:ascii="宋体" w:hAnsi="宋体" w:cs="宋体"/>
                <w:color w:val="000000"/>
              </w:rPr>
              <w:t>500</w:t>
            </w:r>
          </w:p>
        </w:tc>
        <w:tc>
          <w:tcPr>
            <w:tcW w:w="4253" w:type="dxa"/>
            <w:vAlign w:val="center"/>
          </w:tcPr>
          <w:p>
            <w:pPr>
              <w:spacing w:line="400" w:lineRule="exact"/>
              <w:rPr>
                <w:rFonts w:ascii="宋体" w:cs="宋体"/>
                <w:color w:val="000000"/>
              </w:rPr>
            </w:pPr>
            <w:r>
              <w:rPr>
                <w:rFonts w:hint="eastAsia" w:ascii="宋体" w:hAnsi="宋体" w:cs="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582</w:t>
            </w:r>
          </w:p>
        </w:tc>
        <w:tc>
          <w:tcPr>
            <w:tcW w:w="3686" w:type="dxa"/>
            <w:vAlign w:val="center"/>
          </w:tcPr>
          <w:p>
            <w:pPr>
              <w:spacing w:line="400" w:lineRule="exact"/>
              <w:rPr>
                <w:rFonts w:ascii="宋体" w:cs="宋体"/>
                <w:color w:val="000000"/>
              </w:rPr>
            </w:pPr>
            <w:r>
              <w:rPr>
                <w:rFonts w:hint="eastAsia" w:ascii="宋体" w:hAnsi="宋体" w:cs="宋体"/>
                <w:color w:val="000000"/>
              </w:rPr>
              <w:t>小学生认知与学习（陈威、陶钧）</w:t>
            </w:r>
          </w:p>
        </w:tc>
        <w:tc>
          <w:tcPr>
            <w:tcW w:w="708" w:type="dxa"/>
            <w:vAlign w:val="center"/>
          </w:tcPr>
          <w:p>
            <w:pPr>
              <w:spacing w:line="400" w:lineRule="exact"/>
              <w:jc w:val="center"/>
              <w:rPr>
                <w:rFonts w:ascii="宋体" w:hAnsi="宋体" w:cs="宋体"/>
              </w:rPr>
            </w:pPr>
            <w:r>
              <w:rPr>
                <w:rFonts w:ascii="宋体" w:hAnsi="宋体" w:cs="宋体"/>
              </w:rPr>
              <w:t>165</w:t>
            </w:r>
          </w:p>
        </w:tc>
        <w:tc>
          <w:tcPr>
            <w:tcW w:w="4253" w:type="dxa"/>
            <w:vAlign w:val="center"/>
          </w:tcPr>
          <w:p>
            <w:pPr>
              <w:spacing w:line="400" w:lineRule="exact"/>
              <w:rPr>
                <w:rFonts w:ascii="宋体" w:cs="宋体"/>
                <w:color w:val="000000"/>
              </w:rPr>
            </w:pPr>
            <w:r>
              <w:fldChar w:fldCharType="begin"/>
            </w:r>
            <w:r>
              <w:instrText xml:space="preserve"> HYPERLINK "http://www.enetedu.com/course_info.asp?nid=295" </w:instrText>
            </w:r>
            <w:r>
              <w:fldChar w:fldCharType="separate"/>
            </w:r>
            <w:r>
              <w:rPr>
                <w:rFonts w:hint="eastAsia" w:ascii="宋体" w:hAnsi="宋体" w:cs="宋体"/>
                <w:color w:val="000000"/>
              </w:rPr>
              <w:t>心理学研究方法（方平）</w:t>
            </w:r>
            <w:r>
              <w:rPr>
                <w:rFonts w:hint="eastAsia" w:ascii="宋体" w:hAnsi="宋体" w:cs="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232</w:t>
            </w:r>
          </w:p>
        </w:tc>
        <w:tc>
          <w:tcPr>
            <w:tcW w:w="3686" w:type="dxa"/>
            <w:vAlign w:val="center"/>
          </w:tcPr>
          <w:p>
            <w:pPr>
              <w:spacing w:line="400" w:lineRule="exact"/>
              <w:rPr>
                <w:rFonts w:ascii="宋体" w:cs="宋体"/>
                <w:color w:val="000000"/>
              </w:rPr>
            </w:pPr>
            <w:r>
              <w:rPr>
                <w:rFonts w:hint="eastAsia" w:ascii="宋体" w:hAnsi="宋体" w:cs="宋体"/>
                <w:color w:val="000000"/>
              </w:rPr>
              <w:t>心理学史（叶浩生）</w:t>
            </w:r>
          </w:p>
        </w:tc>
        <w:tc>
          <w:tcPr>
            <w:tcW w:w="708" w:type="dxa"/>
            <w:vAlign w:val="center"/>
          </w:tcPr>
          <w:p>
            <w:pPr>
              <w:spacing w:line="400" w:lineRule="exact"/>
              <w:jc w:val="center"/>
              <w:rPr>
                <w:rFonts w:ascii="宋体" w:hAnsi="宋体" w:cs="宋体"/>
                <w:color w:val="000000"/>
              </w:rPr>
            </w:pPr>
            <w:r>
              <w:rPr>
                <w:rFonts w:ascii="宋体" w:hAnsi="宋体" w:cs="宋体"/>
                <w:color w:val="000000"/>
              </w:rPr>
              <w:t>234</w:t>
            </w:r>
          </w:p>
        </w:tc>
        <w:tc>
          <w:tcPr>
            <w:tcW w:w="4253" w:type="dxa"/>
            <w:vAlign w:val="center"/>
          </w:tcPr>
          <w:p>
            <w:pPr>
              <w:spacing w:line="400" w:lineRule="exact"/>
              <w:rPr>
                <w:rFonts w:ascii="宋体" w:cs="宋体"/>
                <w:color w:val="000000"/>
              </w:rPr>
            </w:pPr>
            <w:r>
              <w:rPr>
                <w:rFonts w:hint="eastAsia" w:ascii="宋体" w:hAnsi="宋体" w:cs="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86</w:t>
            </w:r>
          </w:p>
        </w:tc>
        <w:tc>
          <w:tcPr>
            <w:tcW w:w="3686" w:type="dxa"/>
            <w:vAlign w:val="center"/>
          </w:tcPr>
          <w:p>
            <w:pPr>
              <w:spacing w:line="400" w:lineRule="exact"/>
              <w:rPr>
                <w:rFonts w:ascii="宋体" w:cs="宋体"/>
                <w:color w:val="000000"/>
              </w:rPr>
            </w:pPr>
            <w:r>
              <w:rPr>
                <w:rFonts w:hint="eastAsia" w:ascii="宋体" w:hAnsi="宋体" w:cs="宋体"/>
                <w:color w:val="000000"/>
              </w:rPr>
              <w:t>实验心理学（郭秀艳）</w:t>
            </w:r>
          </w:p>
        </w:tc>
        <w:tc>
          <w:tcPr>
            <w:tcW w:w="708" w:type="dxa"/>
            <w:vAlign w:val="center"/>
          </w:tcPr>
          <w:p>
            <w:pPr>
              <w:spacing w:line="400" w:lineRule="exact"/>
              <w:jc w:val="center"/>
              <w:rPr>
                <w:rFonts w:ascii="宋体" w:hAnsi="宋体" w:cs="宋体"/>
                <w:color w:val="000000"/>
              </w:rPr>
            </w:pPr>
            <w:r>
              <w:rPr>
                <w:rFonts w:ascii="宋体" w:hAnsi="宋体" w:cs="宋体"/>
                <w:color w:val="000000"/>
              </w:rPr>
              <w:t>289</w:t>
            </w:r>
          </w:p>
        </w:tc>
        <w:tc>
          <w:tcPr>
            <w:tcW w:w="4253" w:type="dxa"/>
            <w:vAlign w:val="center"/>
          </w:tcPr>
          <w:p>
            <w:pPr>
              <w:spacing w:line="400" w:lineRule="exact"/>
              <w:rPr>
                <w:rFonts w:ascii="宋体" w:cs="宋体"/>
                <w:color w:val="000000"/>
              </w:rPr>
            </w:pPr>
            <w:r>
              <w:rPr>
                <w:rFonts w:hint="eastAsia" w:ascii="宋体" w:hAnsi="宋体" w:cs="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208</w:t>
            </w:r>
          </w:p>
        </w:tc>
        <w:tc>
          <w:tcPr>
            <w:tcW w:w="3686" w:type="dxa"/>
            <w:vAlign w:val="center"/>
          </w:tcPr>
          <w:p>
            <w:pPr>
              <w:spacing w:line="400" w:lineRule="exact"/>
              <w:rPr>
                <w:rFonts w:ascii="宋体" w:cs="宋体"/>
                <w:color w:val="000000"/>
              </w:rPr>
            </w:pPr>
            <w:r>
              <w:rPr>
                <w:rFonts w:hint="eastAsia" w:ascii="宋体" w:hAnsi="宋体" w:cs="宋体"/>
                <w:color w:val="000000"/>
              </w:rPr>
              <w:t>管理心理学（李永鑫）</w:t>
            </w:r>
          </w:p>
        </w:tc>
        <w:tc>
          <w:tcPr>
            <w:tcW w:w="708" w:type="dxa"/>
            <w:vAlign w:val="center"/>
          </w:tcPr>
          <w:p>
            <w:pPr>
              <w:spacing w:line="400" w:lineRule="exact"/>
              <w:jc w:val="center"/>
              <w:rPr>
                <w:rFonts w:ascii="宋体" w:hAnsi="宋体" w:cs="宋体"/>
                <w:color w:val="000000"/>
              </w:rPr>
            </w:pPr>
            <w:r>
              <w:rPr>
                <w:rFonts w:ascii="宋体" w:hAnsi="宋体" w:cs="宋体"/>
                <w:color w:val="000000"/>
              </w:rPr>
              <w:t>166</w:t>
            </w:r>
          </w:p>
        </w:tc>
        <w:tc>
          <w:tcPr>
            <w:tcW w:w="4253" w:type="dxa"/>
            <w:vAlign w:val="center"/>
          </w:tcPr>
          <w:p>
            <w:pPr>
              <w:spacing w:line="400" w:lineRule="exact"/>
              <w:rPr>
                <w:rFonts w:ascii="宋体" w:cs="宋体"/>
                <w:color w:val="000000"/>
              </w:rPr>
            </w:pPr>
            <w:r>
              <w:rPr>
                <w:rFonts w:hint="eastAsia" w:ascii="宋体" w:hAnsi="宋体" w:cs="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155</w:t>
            </w:r>
          </w:p>
        </w:tc>
        <w:tc>
          <w:tcPr>
            <w:tcW w:w="3686" w:type="dxa"/>
            <w:vAlign w:val="center"/>
          </w:tcPr>
          <w:p>
            <w:pPr>
              <w:spacing w:line="400" w:lineRule="exact"/>
              <w:rPr>
                <w:rFonts w:ascii="宋体" w:cs="宋体"/>
                <w:color w:val="000000"/>
              </w:rPr>
            </w:pPr>
            <w:r>
              <w:rPr>
                <w:rFonts w:hint="eastAsia" w:ascii="宋体" w:hAnsi="宋体" w:cs="宋体"/>
                <w:color w:val="000000"/>
              </w:rPr>
              <w:t>心理统计学（胡竹菁）</w:t>
            </w:r>
          </w:p>
        </w:tc>
        <w:tc>
          <w:tcPr>
            <w:tcW w:w="708" w:type="dxa"/>
            <w:vAlign w:val="center"/>
          </w:tcPr>
          <w:p>
            <w:pPr>
              <w:spacing w:line="400" w:lineRule="exact"/>
              <w:jc w:val="center"/>
              <w:rPr>
                <w:rFonts w:ascii="宋体" w:hAnsi="宋体" w:cs="宋体"/>
                <w:color w:val="000000"/>
              </w:rPr>
            </w:pPr>
            <w:r>
              <w:rPr>
                <w:rFonts w:ascii="宋体" w:hAnsi="宋体" w:cs="宋体"/>
                <w:color w:val="000000"/>
              </w:rPr>
              <w:t>574</w:t>
            </w:r>
          </w:p>
        </w:tc>
        <w:tc>
          <w:tcPr>
            <w:tcW w:w="4253" w:type="dxa"/>
            <w:vAlign w:val="center"/>
          </w:tcPr>
          <w:p>
            <w:pPr>
              <w:spacing w:line="400" w:lineRule="exact"/>
              <w:rPr>
                <w:rFonts w:ascii="宋体" w:cs="宋体"/>
                <w:color w:val="000000"/>
              </w:rPr>
            </w:pPr>
            <w:r>
              <w:rPr>
                <w:rFonts w:hint="eastAsia" w:ascii="宋体" w:hAnsi="宋体" w:cs="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337</w:t>
            </w:r>
          </w:p>
        </w:tc>
        <w:tc>
          <w:tcPr>
            <w:tcW w:w="3686" w:type="dxa"/>
            <w:vAlign w:val="center"/>
          </w:tcPr>
          <w:p>
            <w:pPr>
              <w:spacing w:line="400" w:lineRule="exact"/>
              <w:rPr>
                <w:rFonts w:ascii="宋体" w:cs="宋体"/>
                <w:color w:val="000000"/>
              </w:rPr>
            </w:pPr>
            <w:r>
              <w:rPr>
                <w:rFonts w:hint="eastAsia" w:ascii="宋体" w:hAnsi="宋体" w:cs="宋体"/>
                <w:color w:val="000000"/>
              </w:rPr>
              <w:t>心理咨询（江光荣）</w:t>
            </w:r>
          </w:p>
        </w:tc>
        <w:tc>
          <w:tcPr>
            <w:tcW w:w="708" w:type="dxa"/>
            <w:vAlign w:val="center"/>
          </w:tcPr>
          <w:p>
            <w:pPr>
              <w:spacing w:line="400" w:lineRule="exact"/>
              <w:jc w:val="center"/>
              <w:rPr>
                <w:rFonts w:ascii="宋体" w:hAnsi="宋体" w:cs="宋体"/>
                <w:color w:val="000000"/>
              </w:rPr>
            </w:pPr>
            <w:r>
              <w:rPr>
                <w:rFonts w:ascii="宋体" w:hAnsi="宋体" w:cs="宋体"/>
                <w:color w:val="000000"/>
              </w:rPr>
              <w:t>616</w:t>
            </w:r>
          </w:p>
        </w:tc>
        <w:tc>
          <w:tcPr>
            <w:tcW w:w="4253" w:type="dxa"/>
            <w:vAlign w:val="center"/>
          </w:tcPr>
          <w:p>
            <w:pPr>
              <w:spacing w:line="400" w:lineRule="exact"/>
              <w:rPr>
                <w:rFonts w:ascii="宋体" w:cs="宋体"/>
                <w:color w:val="000000"/>
              </w:rPr>
            </w:pPr>
            <w:r>
              <w:rPr>
                <w:rFonts w:hint="eastAsia" w:ascii="宋体" w:hAnsi="宋体" w:cs="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682</w:t>
            </w:r>
          </w:p>
        </w:tc>
        <w:tc>
          <w:tcPr>
            <w:tcW w:w="3686" w:type="dxa"/>
            <w:vAlign w:val="center"/>
          </w:tcPr>
          <w:p>
            <w:pPr>
              <w:spacing w:line="400" w:lineRule="exact"/>
              <w:rPr>
                <w:rFonts w:ascii="宋体" w:cs="宋体"/>
                <w:color w:val="000000"/>
              </w:rPr>
            </w:pPr>
            <w:r>
              <w:rPr>
                <w:rFonts w:hint="eastAsia" w:ascii="宋体" w:hAnsi="宋体" w:cs="宋体"/>
                <w:color w:val="000000"/>
              </w:rPr>
              <w:t>幼儿园教学活动的设计与实施（朱家雄）</w:t>
            </w:r>
          </w:p>
        </w:tc>
        <w:tc>
          <w:tcPr>
            <w:tcW w:w="708" w:type="dxa"/>
            <w:vAlign w:val="center"/>
          </w:tcPr>
          <w:p>
            <w:pPr>
              <w:spacing w:line="400" w:lineRule="exact"/>
              <w:jc w:val="center"/>
              <w:rPr>
                <w:rFonts w:ascii="宋体" w:hAnsi="宋体" w:cs="宋体"/>
                <w:color w:val="000000"/>
              </w:rPr>
            </w:pPr>
            <w:r>
              <w:rPr>
                <w:rFonts w:ascii="宋体" w:hAnsi="宋体" w:cs="宋体"/>
                <w:color w:val="000000"/>
              </w:rPr>
              <w:t>483</w:t>
            </w:r>
          </w:p>
        </w:tc>
        <w:tc>
          <w:tcPr>
            <w:tcW w:w="4253" w:type="dxa"/>
            <w:vAlign w:val="center"/>
          </w:tcPr>
          <w:p>
            <w:pPr>
              <w:spacing w:line="400" w:lineRule="exact"/>
              <w:rPr>
                <w:rFonts w:ascii="宋体" w:cs="宋体"/>
                <w:color w:val="000000"/>
              </w:rPr>
            </w:pPr>
            <w:r>
              <w:rPr>
                <w:rFonts w:hint="eastAsia" w:ascii="宋体" w:hAnsi="宋体" w:cs="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292</w:t>
            </w:r>
          </w:p>
        </w:tc>
        <w:tc>
          <w:tcPr>
            <w:tcW w:w="3686" w:type="dxa"/>
            <w:vAlign w:val="center"/>
          </w:tcPr>
          <w:p>
            <w:pPr>
              <w:spacing w:line="400" w:lineRule="exact"/>
              <w:rPr>
                <w:rFonts w:ascii="宋体" w:cs="宋体"/>
                <w:color w:val="000000"/>
              </w:rPr>
            </w:pPr>
            <w:r>
              <w:rPr>
                <w:rFonts w:hint="eastAsia" w:ascii="宋体" w:hAnsi="宋体" w:cs="宋体"/>
                <w:color w:val="000000"/>
              </w:rPr>
              <w:t>教育学（但武刚、罗祖兵）</w:t>
            </w:r>
          </w:p>
        </w:tc>
        <w:tc>
          <w:tcPr>
            <w:tcW w:w="708" w:type="dxa"/>
            <w:vAlign w:val="center"/>
          </w:tcPr>
          <w:p>
            <w:pPr>
              <w:spacing w:line="400" w:lineRule="exact"/>
              <w:jc w:val="center"/>
              <w:rPr>
                <w:rFonts w:ascii="宋体" w:hAnsi="宋体" w:cs="宋体"/>
                <w:color w:val="000000"/>
              </w:rPr>
            </w:pPr>
            <w:r>
              <w:rPr>
                <w:rFonts w:ascii="宋体" w:hAnsi="宋体" w:cs="宋体"/>
                <w:color w:val="000000"/>
              </w:rPr>
              <w:t>154</w:t>
            </w:r>
          </w:p>
        </w:tc>
        <w:tc>
          <w:tcPr>
            <w:tcW w:w="4253" w:type="dxa"/>
            <w:vAlign w:val="center"/>
          </w:tcPr>
          <w:p>
            <w:pPr>
              <w:spacing w:line="400" w:lineRule="exact"/>
              <w:rPr>
                <w:rFonts w:ascii="宋体" w:cs="宋体"/>
                <w:color w:val="000000"/>
              </w:rPr>
            </w:pPr>
            <w:r>
              <w:rPr>
                <w:rFonts w:hint="eastAsia" w:ascii="宋体" w:hAnsi="宋体" w:cs="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187</w:t>
            </w:r>
          </w:p>
        </w:tc>
        <w:tc>
          <w:tcPr>
            <w:tcW w:w="3686" w:type="dxa"/>
            <w:vAlign w:val="center"/>
          </w:tcPr>
          <w:p>
            <w:pPr>
              <w:spacing w:line="400" w:lineRule="exact"/>
              <w:rPr>
                <w:rFonts w:ascii="宋体" w:cs="宋体"/>
                <w:color w:val="000000"/>
              </w:rPr>
            </w:pPr>
            <w:r>
              <w:rPr>
                <w:rFonts w:hint="eastAsia" w:ascii="宋体" w:hAnsi="宋体" w:cs="宋体"/>
                <w:color w:val="000000"/>
              </w:rPr>
              <w:t>教育学原理（阮成武）</w:t>
            </w:r>
          </w:p>
        </w:tc>
        <w:tc>
          <w:tcPr>
            <w:tcW w:w="708" w:type="dxa"/>
            <w:vAlign w:val="center"/>
          </w:tcPr>
          <w:p>
            <w:pPr>
              <w:spacing w:line="400" w:lineRule="exact"/>
              <w:jc w:val="center"/>
              <w:rPr>
                <w:rFonts w:ascii="宋体" w:hAnsi="宋体" w:cs="宋体"/>
                <w:color w:val="000000"/>
              </w:rPr>
            </w:pPr>
            <w:r>
              <w:rPr>
                <w:rFonts w:ascii="宋体" w:hAnsi="宋体" w:cs="宋体"/>
                <w:color w:val="000000"/>
              </w:rPr>
              <w:t>206</w:t>
            </w:r>
          </w:p>
        </w:tc>
        <w:tc>
          <w:tcPr>
            <w:tcW w:w="4253" w:type="dxa"/>
            <w:vAlign w:val="center"/>
          </w:tcPr>
          <w:p>
            <w:pPr>
              <w:spacing w:line="400" w:lineRule="exact"/>
              <w:rPr>
                <w:rFonts w:ascii="宋体" w:cs="宋体"/>
                <w:color w:val="000000"/>
              </w:rPr>
            </w:pPr>
            <w:r>
              <w:rPr>
                <w:rFonts w:hint="eastAsia" w:ascii="宋体" w:hAnsi="宋体" w:cs="宋体"/>
                <w:color w:val="000000"/>
              </w:rPr>
              <w:t>教学设计（皮连生）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179</w:t>
            </w:r>
          </w:p>
        </w:tc>
        <w:tc>
          <w:tcPr>
            <w:tcW w:w="3686" w:type="dxa"/>
            <w:vAlign w:val="center"/>
          </w:tcPr>
          <w:p>
            <w:pPr>
              <w:spacing w:line="400" w:lineRule="exact"/>
              <w:rPr>
                <w:rFonts w:ascii="宋体" w:cs="宋体"/>
                <w:color w:val="000000"/>
              </w:rPr>
            </w:pPr>
            <w:r>
              <w:rPr>
                <w:rFonts w:hint="eastAsia" w:ascii="宋体" w:hAnsi="宋体" w:cs="宋体"/>
                <w:color w:val="000000"/>
              </w:rPr>
              <w:t>教育心理学（刘儒德）</w:t>
            </w:r>
          </w:p>
        </w:tc>
        <w:tc>
          <w:tcPr>
            <w:tcW w:w="708" w:type="dxa"/>
            <w:vAlign w:val="center"/>
          </w:tcPr>
          <w:p>
            <w:pPr>
              <w:spacing w:line="400" w:lineRule="exact"/>
              <w:jc w:val="center"/>
              <w:rPr>
                <w:rFonts w:ascii="宋体" w:hAnsi="宋体" w:cs="宋体"/>
                <w:color w:val="000000"/>
              </w:rPr>
            </w:pPr>
            <w:r>
              <w:rPr>
                <w:rFonts w:ascii="宋体" w:hAnsi="宋体" w:cs="宋体"/>
                <w:color w:val="000000"/>
              </w:rPr>
              <w:t>429</w:t>
            </w:r>
          </w:p>
        </w:tc>
        <w:tc>
          <w:tcPr>
            <w:tcW w:w="4253" w:type="dxa"/>
            <w:vAlign w:val="center"/>
          </w:tcPr>
          <w:p>
            <w:pPr>
              <w:spacing w:line="400" w:lineRule="exact"/>
              <w:rPr>
                <w:rFonts w:ascii="宋体" w:cs="宋体"/>
                <w:color w:val="000000"/>
              </w:rPr>
            </w:pPr>
            <w:r>
              <w:rPr>
                <w:rFonts w:hint="eastAsia" w:ascii="宋体" w:hAnsi="宋体" w:cs="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676</w:t>
            </w:r>
          </w:p>
        </w:tc>
        <w:tc>
          <w:tcPr>
            <w:tcW w:w="3686" w:type="dxa"/>
            <w:vAlign w:val="center"/>
          </w:tcPr>
          <w:p>
            <w:pPr>
              <w:spacing w:line="400" w:lineRule="exact"/>
              <w:rPr>
                <w:rFonts w:ascii="宋体" w:hAnsi="宋体" w:cs="宋体"/>
                <w:color w:val="000000"/>
              </w:rPr>
            </w:pPr>
            <w:r>
              <w:rPr>
                <w:rFonts w:hint="eastAsia" w:ascii="宋体" w:hAnsi="宋体" w:cs="宋体"/>
                <w:color w:val="000000"/>
              </w:rPr>
              <w:t>高等教育心理学</w:t>
            </w:r>
            <w:r>
              <w:rPr>
                <w:rFonts w:ascii="宋体" w:hAnsi="宋体" w:cs="宋体"/>
                <w:color w:val="000000"/>
              </w:rPr>
              <w:t>(</w:t>
            </w:r>
            <w:r>
              <w:rPr>
                <w:rFonts w:hint="eastAsia" w:ascii="宋体" w:hAnsi="宋体" w:cs="宋体"/>
                <w:color w:val="000000"/>
              </w:rPr>
              <w:t>伍新春</w:t>
            </w:r>
            <w:r>
              <w:rPr>
                <w:rFonts w:ascii="宋体" w:hAnsi="宋体" w:cs="宋体"/>
                <w:color w:val="000000"/>
              </w:rPr>
              <w:t>)</w:t>
            </w:r>
          </w:p>
        </w:tc>
        <w:tc>
          <w:tcPr>
            <w:tcW w:w="708" w:type="dxa"/>
            <w:vAlign w:val="center"/>
          </w:tcPr>
          <w:p>
            <w:pPr>
              <w:spacing w:line="400" w:lineRule="exact"/>
              <w:jc w:val="center"/>
              <w:rPr>
                <w:rFonts w:ascii="宋体" w:hAnsi="宋体" w:cs="宋体"/>
                <w:color w:val="000000"/>
              </w:rPr>
            </w:pPr>
            <w:r>
              <w:rPr>
                <w:rFonts w:ascii="宋体" w:hAnsi="宋体" w:cs="宋体"/>
                <w:color w:val="000000"/>
              </w:rPr>
              <w:t>249</w:t>
            </w:r>
          </w:p>
        </w:tc>
        <w:tc>
          <w:tcPr>
            <w:tcW w:w="4253" w:type="dxa"/>
            <w:vAlign w:val="center"/>
          </w:tcPr>
          <w:p>
            <w:pPr>
              <w:spacing w:line="400" w:lineRule="exact"/>
              <w:rPr>
                <w:rFonts w:ascii="宋体" w:cs="宋体"/>
                <w:color w:val="000000"/>
              </w:rPr>
            </w:pPr>
            <w:r>
              <w:rPr>
                <w:rFonts w:hint="eastAsia" w:ascii="宋体" w:hAnsi="宋体" w:cs="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color w:val="000000"/>
                <w:kern w:val="0"/>
              </w:rPr>
              <w:t>中国语言文学类课程教学培训（</w:t>
            </w:r>
            <w:r>
              <w:rPr>
                <w:rFonts w:ascii="宋体" w:hAnsi="宋体" w:cs="宋体"/>
                <w:b/>
                <w:bCs/>
                <w:color w:val="000000"/>
                <w:kern w:val="0"/>
              </w:rPr>
              <w:t>43</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767</w:t>
            </w:r>
          </w:p>
        </w:tc>
        <w:tc>
          <w:tcPr>
            <w:tcW w:w="3686" w:type="dxa"/>
            <w:vAlign w:val="center"/>
          </w:tcPr>
          <w:p>
            <w:pPr>
              <w:spacing w:line="400" w:lineRule="exact"/>
              <w:rPr>
                <w:rFonts w:ascii="宋体" w:cs="宋体"/>
                <w:color w:val="000000"/>
              </w:rPr>
            </w:pPr>
            <w:r>
              <w:rPr>
                <w:rFonts w:hint="eastAsia" w:ascii="宋体" w:hAnsi="宋体" w:cs="宋体"/>
                <w:color w:val="000000"/>
              </w:rPr>
              <w:t>比较文学概论（曹顺庆、陈跃红、谢天振、王宁、高旭东）</w:t>
            </w:r>
          </w:p>
        </w:tc>
        <w:tc>
          <w:tcPr>
            <w:tcW w:w="708" w:type="dxa"/>
            <w:vAlign w:val="center"/>
          </w:tcPr>
          <w:p>
            <w:pPr>
              <w:spacing w:line="400" w:lineRule="exact"/>
              <w:jc w:val="center"/>
              <w:rPr>
                <w:rFonts w:ascii="宋体" w:hAnsi="宋体" w:cs="宋体"/>
                <w:color w:val="000000"/>
              </w:rPr>
            </w:pPr>
            <w:r>
              <w:rPr>
                <w:rFonts w:ascii="宋体" w:hAnsi="宋体" w:cs="宋体"/>
                <w:color w:val="000000"/>
              </w:rPr>
              <w:t>822</w:t>
            </w:r>
          </w:p>
        </w:tc>
        <w:tc>
          <w:tcPr>
            <w:tcW w:w="4253" w:type="dxa"/>
            <w:vAlign w:val="center"/>
          </w:tcPr>
          <w:p>
            <w:pPr>
              <w:spacing w:line="400" w:lineRule="exact"/>
              <w:rPr>
                <w:rFonts w:ascii="宋体" w:cs="宋体"/>
                <w:color w:val="000000"/>
              </w:rPr>
            </w:pPr>
            <w:r>
              <w:rPr>
                <w:rFonts w:hint="eastAsia" w:ascii="宋体" w:hAnsi="宋体" w:cs="宋体"/>
                <w:color w:val="000000"/>
              </w:rPr>
              <w:t>中国文字的前世今生（赵丽明）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826</w:t>
            </w:r>
          </w:p>
        </w:tc>
        <w:tc>
          <w:tcPr>
            <w:tcW w:w="3686" w:type="dxa"/>
            <w:vAlign w:val="center"/>
          </w:tcPr>
          <w:p>
            <w:pPr>
              <w:spacing w:line="400" w:lineRule="exact"/>
              <w:rPr>
                <w:rFonts w:ascii="宋体" w:cs="宋体"/>
                <w:color w:val="000000"/>
              </w:rPr>
            </w:pPr>
            <w:r>
              <w:rPr>
                <w:rFonts w:hint="eastAsia" w:ascii="宋体" w:hAnsi="宋体" w:cs="宋体"/>
                <w:color w:val="000000"/>
              </w:rPr>
              <w:t>文学批评方法（杨朴、宁国利、赵丽红、靳瑞芳）</w:t>
            </w:r>
          </w:p>
        </w:tc>
        <w:tc>
          <w:tcPr>
            <w:tcW w:w="708" w:type="dxa"/>
            <w:vAlign w:val="center"/>
          </w:tcPr>
          <w:p>
            <w:pPr>
              <w:spacing w:line="400" w:lineRule="exact"/>
              <w:jc w:val="center"/>
              <w:rPr>
                <w:rFonts w:ascii="宋体" w:hAnsi="宋体" w:cs="宋体"/>
                <w:color w:val="000000"/>
              </w:rPr>
            </w:pPr>
            <w:r>
              <w:rPr>
                <w:rFonts w:ascii="宋体" w:hAnsi="宋体" w:cs="宋体"/>
                <w:color w:val="000000"/>
              </w:rPr>
              <w:t>724</w:t>
            </w:r>
          </w:p>
        </w:tc>
        <w:tc>
          <w:tcPr>
            <w:tcW w:w="4253" w:type="dxa"/>
            <w:vAlign w:val="center"/>
          </w:tcPr>
          <w:p>
            <w:pPr>
              <w:spacing w:line="400" w:lineRule="exact"/>
              <w:rPr>
                <w:rFonts w:ascii="宋体" w:cs="宋体"/>
                <w:color w:val="000000"/>
              </w:rPr>
            </w:pPr>
            <w:r>
              <w:rPr>
                <w:rFonts w:hint="eastAsia" w:ascii="宋体" w:hAnsi="宋体" w:cs="宋体"/>
                <w:color w:val="000000"/>
              </w:rPr>
              <w:t>文学理论（童庆炳、钱翰、姚爱斌、陈雪虎）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766</w:t>
            </w:r>
          </w:p>
        </w:tc>
        <w:tc>
          <w:tcPr>
            <w:tcW w:w="3686" w:type="dxa"/>
            <w:vAlign w:val="center"/>
          </w:tcPr>
          <w:p>
            <w:pPr>
              <w:spacing w:line="400" w:lineRule="exact"/>
              <w:rPr>
                <w:rFonts w:ascii="宋体" w:cs="宋体"/>
                <w:color w:val="000000"/>
              </w:rPr>
            </w:pPr>
            <w:r>
              <w:rPr>
                <w:rFonts w:hint="eastAsia" w:ascii="宋体" w:hAnsi="宋体" w:cs="宋体"/>
                <w:color w:val="000000"/>
              </w:rPr>
              <w:t>西方文学理论（</w:t>
            </w:r>
            <w:r>
              <w:rPr>
                <w:rFonts w:hint="eastAsia" w:ascii="宋体" w:cs="宋体"/>
                <w:color w:val="000000"/>
              </w:rPr>
              <w:t>“马工程”重点教材及课程培训</w:t>
            </w:r>
            <w:r>
              <w:rPr>
                <w:rFonts w:hint="eastAsia" w:ascii="宋体" w:hAnsi="宋体" w:cs="宋体"/>
                <w:color w:val="000000"/>
              </w:rPr>
              <w:t>）（曾繁仁、李鲁宁、石天强、赵奎英、周计武）</w:t>
            </w:r>
          </w:p>
        </w:tc>
        <w:tc>
          <w:tcPr>
            <w:tcW w:w="708" w:type="dxa"/>
            <w:vAlign w:val="center"/>
          </w:tcPr>
          <w:p>
            <w:pPr>
              <w:spacing w:line="400" w:lineRule="exact"/>
              <w:jc w:val="center"/>
              <w:rPr>
                <w:rFonts w:ascii="宋体" w:hAnsi="宋体" w:cs="宋体"/>
                <w:color w:val="000000"/>
              </w:rPr>
            </w:pPr>
            <w:r>
              <w:rPr>
                <w:rFonts w:ascii="宋体" w:hAnsi="宋体" w:cs="宋体"/>
                <w:color w:val="000000"/>
              </w:rPr>
              <w:t>771</w:t>
            </w:r>
          </w:p>
        </w:tc>
        <w:tc>
          <w:tcPr>
            <w:tcW w:w="4253" w:type="dxa"/>
            <w:vAlign w:val="center"/>
          </w:tcPr>
          <w:p>
            <w:pPr>
              <w:spacing w:line="400" w:lineRule="exact"/>
              <w:rPr>
                <w:rFonts w:ascii="宋体" w:cs="宋体"/>
                <w:color w:val="000000"/>
              </w:rPr>
            </w:pPr>
            <w:r>
              <w:rPr>
                <w:rFonts w:hint="eastAsia" w:ascii="宋体" w:hAnsi="宋体" w:cs="宋体"/>
                <w:color w:val="000000"/>
              </w:rPr>
              <w:t>当代西方文学思潮评析（</w:t>
            </w:r>
            <w:r>
              <w:rPr>
                <w:rFonts w:hint="eastAsia" w:ascii="宋体" w:cs="宋体"/>
                <w:color w:val="000000"/>
              </w:rPr>
              <w:t>“马工程”重点教材及课程培训</w:t>
            </w:r>
            <w:r>
              <w:rPr>
                <w:rFonts w:hint="eastAsia" w:ascii="宋体" w:hAnsi="宋体" w:cs="宋体"/>
                <w:color w:val="000000"/>
              </w:rPr>
              <w:t>）（</w:t>
            </w:r>
            <w:r>
              <w:rPr>
                <w:rFonts w:hint="eastAsia" w:ascii="宋体" w:hAnsi="宋体" w:cs="宋体"/>
              </w:rPr>
              <w:t>周启超、冯宪光、傅其林、马海良、陈永国</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707</w:t>
            </w:r>
          </w:p>
        </w:tc>
        <w:tc>
          <w:tcPr>
            <w:tcW w:w="3686" w:type="dxa"/>
            <w:vAlign w:val="center"/>
          </w:tcPr>
          <w:p>
            <w:pPr>
              <w:spacing w:line="400" w:lineRule="exact"/>
              <w:rPr>
                <w:rFonts w:ascii="宋体" w:cs="宋体"/>
                <w:color w:val="000000"/>
              </w:rPr>
            </w:pPr>
            <w:r>
              <w:rPr>
                <w:rFonts w:hint="eastAsia" w:ascii="宋体" w:hAnsi="宋体" w:cs="宋体"/>
                <w:color w:val="000000"/>
              </w:rPr>
              <w:t>网络写作（尹相如）</w:t>
            </w:r>
          </w:p>
        </w:tc>
        <w:tc>
          <w:tcPr>
            <w:tcW w:w="708" w:type="dxa"/>
            <w:vAlign w:val="center"/>
          </w:tcPr>
          <w:p>
            <w:pPr>
              <w:spacing w:line="400" w:lineRule="exact"/>
              <w:jc w:val="center"/>
              <w:rPr>
                <w:rFonts w:ascii="宋体" w:hAnsi="宋体" w:cs="宋体"/>
                <w:color w:val="000000"/>
              </w:rPr>
            </w:pPr>
            <w:r>
              <w:rPr>
                <w:rFonts w:ascii="宋体" w:hAnsi="宋体" w:cs="宋体"/>
                <w:color w:val="000000"/>
              </w:rPr>
              <w:t>101</w:t>
            </w:r>
          </w:p>
        </w:tc>
        <w:tc>
          <w:tcPr>
            <w:tcW w:w="4253" w:type="dxa"/>
            <w:vAlign w:val="center"/>
          </w:tcPr>
          <w:p>
            <w:pPr>
              <w:spacing w:line="400" w:lineRule="exact"/>
              <w:rPr>
                <w:rFonts w:ascii="宋体" w:cs="宋体"/>
                <w:color w:val="000000"/>
              </w:rPr>
            </w:pPr>
            <w:r>
              <w:rPr>
                <w:rFonts w:hint="eastAsia" w:ascii="宋体" w:hAnsi="宋体" w:cs="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384</w:t>
            </w:r>
          </w:p>
        </w:tc>
        <w:tc>
          <w:tcPr>
            <w:tcW w:w="3686" w:type="dxa"/>
            <w:vAlign w:val="center"/>
          </w:tcPr>
          <w:p>
            <w:pPr>
              <w:spacing w:line="400" w:lineRule="exact"/>
              <w:rPr>
                <w:rFonts w:ascii="宋体" w:cs="Times New Roman"/>
                <w:color w:val="000000"/>
              </w:rPr>
            </w:pPr>
            <w:r>
              <w:rPr>
                <w:rFonts w:hint="eastAsia" w:ascii="宋体" w:cs="宋体"/>
                <w:color w:val="000000"/>
              </w:rPr>
              <w:t>应用写作（胡元德、冒志祥）</w:t>
            </w:r>
          </w:p>
        </w:tc>
        <w:tc>
          <w:tcPr>
            <w:tcW w:w="708" w:type="dxa"/>
            <w:vAlign w:val="center"/>
          </w:tcPr>
          <w:p>
            <w:pPr>
              <w:spacing w:line="400" w:lineRule="exact"/>
              <w:jc w:val="center"/>
              <w:rPr>
                <w:rFonts w:ascii="宋体" w:cs="宋体"/>
                <w:color w:val="000000"/>
              </w:rPr>
            </w:pPr>
            <w:r>
              <w:rPr>
                <w:rFonts w:ascii="宋体" w:cs="宋体"/>
                <w:color w:val="000000"/>
              </w:rPr>
              <w:t>89</w:t>
            </w:r>
          </w:p>
        </w:tc>
        <w:tc>
          <w:tcPr>
            <w:tcW w:w="4253" w:type="dxa"/>
            <w:vAlign w:val="center"/>
          </w:tcPr>
          <w:p>
            <w:pPr>
              <w:spacing w:line="400" w:lineRule="exact"/>
              <w:rPr>
                <w:rFonts w:ascii="宋体" w:cs="Times New Roman"/>
                <w:color w:val="000000"/>
              </w:rPr>
            </w:pPr>
            <w:r>
              <w:rPr>
                <w:rFonts w:hint="eastAsia" w:ascii="宋体" w:cs="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427</w:t>
            </w:r>
          </w:p>
        </w:tc>
        <w:tc>
          <w:tcPr>
            <w:tcW w:w="3686" w:type="dxa"/>
            <w:vAlign w:val="center"/>
          </w:tcPr>
          <w:p>
            <w:pPr>
              <w:spacing w:line="400" w:lineRule="exact"/>
              <w:rPr>
                <w:rFonts w:ascii="宋体" w:cs="Times New Roman"/>
                <w:color w:val="000000"/>
              </w:rPr>
            </w:pPr>
            <w:r>
              <w:rPr>
                <w:rFonts w:hint="eastAsia" w:ascii="宋体" w:cs="宋体"/>
                <w:color w:val="000000"/>
              </w:rPr>
              <w:t>古代汉语（王宁）</w:t>
            </w:r>
          </w:p>
        </w:tc>
        <w:tc>
          <w:tcPr>
            <w:tcW w:w="708" w:type="dxa"/>
            <w:vAlign w:val="center"/>
          </w:tcPr>
          <w:p>
            <w:pPr>
              <w:spacing w:line="400" w:lineRule="exact"/>
              <w:jc w:val="center"/>
              <w:rPr>
                <w:rFonts w:ascii="宋体" w:cs="宋体"/>
                <w:color w:val="000000"/>
              </w:rPr>
            </w:pPr>
            <w:r>
              <w:rPr>
                <w:rFonts w:ascii="宋体" w:cs="宋体"/>
                <w:color w:val="000000"/>
              </w:rPr>
              <w:t>235</w:t>
            </w:r>
          </w:p>
        </w:tc>
        <w:tc>
          <w:tcPr>
            <w:tcW w:w="4253" w:type="dxa"/>
            <w:vAlign w:val="center"/>
          </w:tcPr>
          <w:p>
            <w:pPr>
              <w:spacing w:line="400" w:lineRule="exact"/>
              <w:rPr>
                <w:rFonts w:ascii="宋体" w:cs="Times New Roman"/>
                <w:color w:val="000000"/>
              </w:rPr>
            </w:pPr>
            <w:r>
              <w:rPr>
                <w:rFonts w:hint="eastAsia" w:ascii="宋体" w:cs="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57</w:t>
            </w:r>
          </w:p>
        </w:tc>
        <w:tc>
          <w:tcPr>
            <w:tcW w:w="3686" w:type="dxa"/>
            <w:vAlign w:val="center"/>
          </w:tcPr>
          <w:p>
            <w:pPr>
              <w:spacing w:line="400" w:lineRule="exact"/>
              <w:rPr>
                <w:rFonts w:ascii="宋体" w:cs="Times New Roman"/>
                <w:color w:val="000000"/>
              </w:rPr>
            </w:pPr>
            <w:r>
              <w:rPr>
                <w:rFonts w:hint="eastAsia" w:ascii="宋体" w:cs="宋体"/>
                <w:color w:val="000000"/>
              </w:rPr>
              <w:t>古代汉语（洪波）</w:t>
            </w:r>
          </w:p>
        </w:tc>
        <w:tc>
          <w:tcPr>
            <w:tcW w:w="708" w:type="dxa"/>
            <w:vAlign w:val="center"/>
          </w:tcPr>
          <w:p>
            <w:pPr>
              <w:spacing w:line="400" w:lineRule="exact"/>
              <w:jc w:val="center"/>
              <w:rPr>
                <w:rFonts w:ascii="宋体" w:cs="宋体"/>
                <w:color w:val="000000"/>
              </w:rPr>
            </w:pPr>
            <w:r>
              <w:rPr>
                <w:rFonts w:ascii="宋体" w:cs="宋体"/>
                <w:color w:val="000000"/>
              </w:rPr>
              <w:t>55</w:t>
            </w:r>
          </w:p>
        </w:tc>
        <w:tc>
          <w:tcPr>
            <w:tcW w:w="4253" w:type="dxa"/>
            <w:vAlign w:val="center"/>
          </w:tcPr>
          <w:p>
            <w:pPr>
              <w:spacing w:line="400" w:lineRule="exact"/>
              <w:rPr>
                <w:rFonts w:ascii="宋体" w:cs="Times New Roman"/>
                <w:color w:val="000000"/>
              </w:rPr>
            </w:pPr>
            <w:r>
              <w:rPr>
                <w:rFonts w:hint="eastAsia" w:ascii="宋体" w:cs="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588</w:t>
            </w:r>
          </w:p>
        </w:tc>
        <w:tc>
          <w:tcPr>
            <w:tcW w:w="3686" w:type="dxa"/>
            <w:vAlign w:val="center"/>
          </w:tcPr>
          <w:p>
            <w:pPr>
              <w:spacing w:line="400" w:lineRule="exact"/>
              <w:rPr>
                <w:rFonts w:ascii="宋体" w:cs="Times New Roman"/>
                <w:color w:val="000000"/>
              </w:rPr>
            </w:pPr>
            <w:r>
              <w:rPr>
                <w:rFonts w:hint="eastAsia" w:ascii="宋体" w:cs="宋体"/>
                <w:color w:val="000000"/>
              </w:rPr>
              <w:t>当代语言学（陈保亚）</w:t>
            </w:r>
          </w:p>
        </w:tc>
        <w:tc>
          <w:tcPr>
            <w:tcW w:w="708" w:type="dxa"/>
            <w:vAlign w:val="center"/>
          </w:tcPr>
          <w:p>
            <w:pPr>
              <w:spacing w:line="400" w:lineRule="exact"/>
              <w:jc w:val="center"/>
              <w:rPr>
                <w:rFonts w:ascii="宋体" w:cs="宋体"/>
                <w:color w:val="000000"/>
              </w:rPr>
            </w:pPr>
            <w:r>
              <w:rPr>
                <w:rFonts w:ascii="宋体" w:cs="宋体"/>
                <w:color w:val="000000"/>
              </w:rPr>
              <w:t>239</w:t>
            </w:r>
          </w:p>
        </w:tc>
        <w:tc>
          <w:tcPr>
            <w:tcW w:w="4253" w:type="dxa"/>
            <w:vAlign w:val="center"/>
          </w:tcPr>
          <w:p>
            <w:pPr>
              <w:spacing w:line="400" w:lineRule="exact"/>
              <w:rPr>
                <w:rFonts w:ascii="宋体" w:cs="Times New Roman"/>
                <w:color w:val="000000"/>
              </w:rPr>
            </w:pPr>
            <w:r>
              <w:rPr>
                <w:rFonts w:hint="eastAsia" w:ascii="宋体" w:cs="宋体"/>
                <w:color w:val="000000"/>
              </w:rPr>
              <w:t>中国古代文学作品选（先秦</w:t>
            </w:r>
            <w:r>
              <w:rPr>
                <w:rFonts w:ascii="宋体" w:cs="宋体"/>
                <w:color w:val="000000"/>
              </w:rPr>
              <w:t>-</w:t>
            </w:r>
            <w:r>
              <w:rPr>
                <w:rFonts w:hint="eastAsia" w:ascii="宋体" w:cs="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60</w:t>
            </w:r>
          </w:p>
        </w:tc>
        <w:tc>
          <w:tcPr>
            <w:tcW w:w="3686" w:type="dxa"/>
            <w:vAlign w:val="center"/>
          </w:tcPr>
          <w:p>
            <w:pPr>
              <w:spacing w:line="400" w:lineRule="exact"/>
              <w:rPr>
                <w:rFonts w:ascii="宋体" w:cs="Times New Roman"/>
                <w:color w:val="000000"/>
              </w:rPr>
            </w:pPr>
            <w:r>
              <w:rPr>
                <w:rFonts w:hint="eastAsia" w:ascii="宋体" w:cs="宋体"/>
                <w:color w:val="000000"/>
              </w:rPr>
              <w:t>文学理论（陶东风）</w:t>
            </w:r>
          </w:p>
        </w:tc>
        <w:tc>
          <w:tcPr>
            <w:tcW w:w="708" w:type="dxa"/>
            <w:vAlign w:val="center"/>
          </w:tcPr>
          <w:p>
            <w:pPr>
              <w:spacing w:line="400" w:lineRule="exact"/>
              <w:jc w:val="center"/>
              <w:rPr>
                <w:rFonts w:ascii="宋体" w:cs="宋体"/>
                <w:color w:val="000000"/>
              </w:rPr>
            </w:pPr>
            <w:r>
              <w:rPr>
                <w:rFonts w:ascii="宋体" w:cs="宋体"/>
                <w:color w:val="000000"/>
              </w:rPr>
              <w:t>162</w:t>
            </w:r>
          </w:p>
        </w:tc>
        <w:tc>
          <w:tcPr>
            <w:tcW w:w="4253" w:type="dxa"/>
            <w:vAlign w:val="center"/>
          </w:tcPr>
          <w:p>
            <w:pPr>
              <w:spacing w:line="400" w:lineRule="exact"/>
              <w:rPr>
                <w:rFonts w:ascii="宋体" w:cs="Times New Roman"/>
                <w:color w:val="000000"/>
              </w:rPr>
            </w:pPr>
            <w:r>
              <w:rPr>
                <w:rFonts w:hint="eastAsia" w:ascii="宋体" w:cs="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210</w:t>
            </w:r>
          </w:p>
        </w:tc>
        <w:tc>
          <w:tcPr>
            <w:tcW w:w="3686" w:type="dxa"/>
            <w:vAlign w:val="center"/>
          </w:tcPr>
          <w:p>
            <w:pPr>
              <w:spacing w:line="400" w:lineRule="exact"/>
              <w:rPr>
                <w:rFonts w:ascii="宋体" w:cs="Times New Roman"/>
                <w:color w:val="000000"/>
              </w:rPr>
            </w:pPr>
            <w:r>
              <w:rPr>
                <w:rFonts w:hint="eastAsia" w:ascii="宋体" w:cs="宋体"/>
                <w:color w:val="000000"/>
              </w:rPr>
              <w:t>文书学（倪丽娟）</w:t>
            </w:r>
          </w:p>
        </w:tc>
        <w:tc>
          <w:tcPr>
            <w:tcW w:w="708" w:type="dxa"/>
            <w:vAlign w:val="center"/>
          </w:tcPr>
          <w:p>
            <w:pPr>
              <w:spacing w:line="400" w:lineRule="exact"/>
              <w:jc w:val="center"/>
              <w:rPr>
                <w:rFonts w:ascii="宋体" w:cs="宋体"/>
                <w:color w:val="000000"/>
              </w:rPr>
            </w:pPr>
            <w:r>
              <w:rPr>
                <w:rFonts w:ascii="宋体" w:cs="宋体"/>
                <w:color w:val="000000"/>
              </w:rPr>
              <w:t>416</w:t>
            </w:r>
          </w:p>
        </w:tc>
        <w:tc>
          <w:tcPr>
            <w:tcW w:w="4253" w:type="dxa"/>
            <w:vAlign w:val="center"/>
          </w:tcPr>
          <w:p>
            <w:pPr>
              <w:spacing w:line="400" w:lineRule="exact"/>
              <w:rPr>
                <w:rFonts w:ascii="宋体" w:cs="Times New Roman"/>
                <w:color w:val="000000"/>
              </w:rPr>
            </w:pPr>
            <w:r>
              <w:rPr>
                <w:rFonts w:hint="eastAsia" w:ascii="宋体" w:cs="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284</w:t>
            </w:r>
          </w:p>
        </w:tc>
        <w:tc>
          <w:tcPr>
            <w:tcW w:w="3686" w:type="dxa"/>
            <w:vAlign w:val="center"/>
          </w:tcPr>
          <w:p>
            <w:pPr>
              <w:spacing w:line="400" w:lineRule="exact"/>
              <w:rPr>
                <w:rFonts w:ascii="宋体" w:cs="Times New Roman"/>
                <w:color w:val="000000"/>
              </w:rPr>
            </w:pPr>
            <w:r>
              <w:rPr>
                <w:rFonts w:hint="eastAsia" w:ascii="宋体" w:cs="宋体"/>
                <w:color w:val="000000"/>
              </w:rPr>
              <w:t>秘书实务（杨剑宇）</w:t>
            </w:r>
          </w:p>
        </w:tc>
        <w:tc>
          <w:tcPr>
            <w:tcW w:w="708" w:type="dxa"/>
            <w:vAlign w:val="center"/>
          </w:tcPr>
          <w:p>
            <w:pPr>
              <w:spacing w:line="400" w:lineRule="exact"/>
              <w:jc w:val="center"/>
              <w:rPr>
                <w:rFonts w:ascii="宋体" w:cs="宋体"/>
                <w:color w:val="000000"/>
              </w:rPr>
            </w:pPr>
            <w:r>
              <w:rPr>
                <w:rFonts w:ascii="宋体" w:cs="宋体"/>
                <w:color w:val="000000"/>
              </w:rPr>
              <w:t>398</w:t>
            </w:r>
          </w:p>
        </w:tc>
        <w:tc>
          <w:tcPr>
            <w:tcW w:w="4253" w:type="dxa"/>
            <w:vAlign w:val="center"/>
          </w:tcPr>
          <w:p>
            <w:pPr>
              <w:spacing w:line="400" w:lineRule="exact"/>
              <w:rPr>
                <w:rFonts w:ascii="宋体" w:cs="Times New Roman"/>
                <w:color w:val="000000"/>
              </w:rPr>
            </w:pPr>
            <w:r>
              <w:rPr>
                <w:rFonts w:hint="eastAsia" w:ascii="宋体" w:cs="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302</w:t>
            </w:r>
          </w:p>
        </w:tc>
        <w:tc>
          <w:tcPr>
            <w:tcW w:w="3686" w:type="dxa"/>
            <w:vAlign w:val="center"/>
          </w:tcPr>
          <w:p>
            <w:pPr>
              <w:spacing w:line="400" w:lineRule="exact"/>
              <w:rPr>
                <w:rFonts w:ascii="宋体" w:cs="Times New Roman"/>
                <w:color w:val="000000"/>
              </w:rPr>
            </w:pPr>
            <w:r>
              <w:rPr>
                <w:rFonts w:hint="eastAsia" w:ascii="宋体" w:cs="宋体"/>
                <w:color w:val="000000"/>
              </w:rPr>
              <w:t>秘书公关与礼仪（杨剑宇、李玉梅、蒋苏苓）</w:t>
            </w:r>
          </w:p>
        </w:tc>
        <w:tc>
          <w:tcPr>
            <w:tcW w:w="708" w:type="dxa"/>
            <w:vAlign w:val="center"/>
          </w:tcPr>
          <w:p>
            <w:pPr>
              <w:spacing w:line="400" w:lineRule="exact"/>
              <w:jc w:val="center"/>
              <w:rPr>
                <w:rFonts w:ascii="宋体" w:cs="宋体"/>
                <w:color w:val="000000"/>
              </w:rPr>
            </w:pPr>
            <w:r>
              <w:rPr>
                <w:rFonts w:ascii="宋体" w:cs="宋体"/>
                <w:color w:val="000000"/>
              </w:rPr>
              <w:t>642</w:t>
            </w:r>
          </w:p>
        </w:tc>
        <w:tc>
          <w:tcPr>
            <w:tcW w:w="4253" w:type="dxa"/>
            <w:vAlign w:val="center"/>
          </w:tcPr>
          <w:p>
            <w:pPr>
              <w:spacing w:line="400" w:lineRule="exact"/>
              <w:rPr>
                <w:rFonts w:ascii="宋体" w:cs="Times New Roman"/>
                <w:color w:val="000000"/>
              </w:rPr>
            </w:pPr>
            <w:r>
              <w:rPr>
                <w:rFonts w:hint="eastAsia" w:ascii="宋体" w:cs="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143</w:t>
            </w:r>
          </w:p>
        </w:tc>
        <w:tc>
          <w:tcPr>
            <w:tcW w:w="3686" w:type="dxa"/>
            <w:vAlign w:val="center"/>
          </w:tcPr>
          <w:p>
            <w:pPr>
              <w:spacing w:line="400" w:lineRule="exact"/>
              <w:rPr>
                <w:rFonts w:ascii="宋体" w:cs="Times New Roman"/>
                <w:color w:val="000000"/>
              </w:rPr>
            </w:pPr>
            <w:r>
              <w:rPr>
                <w:rFonts w:hint="eastAsia" w:ascii="宋体" w:cs="宋体"/>
                <w:color w:val="000000"/>
              </w:rPr>
              <w:t>汉语言文学专业教学与创新人才培养（王步高、骆玉明、刘洪涛）</w:t>
            </w:r>
          </w:p>
        </w:tc>
        <w:tc>
          <w:tcPr>
            <w:tcW w:w="708" w:type="dxa"/>
            <w:vAlign w:val="center"/>
          </w:tcPr>
          <w:p>
            <w:pPr>
              <w:spacing w:line="400" w:lineRule="exact"/>
              <w:jc w:val="center"/>
              <w:rPr>
                <w:rFonts w:ascii="宋体" w:cs="宋体"/>
                <w:color w:val="000000"/>
              </w:rPr>
            </w:pPr>
            <w:r>
              <w:rPr>
                <w:rFonts w:ascii="宋体" w:cs="宋体"/>
                <w:color w:val="000000"/>
              </w:rPr>
              <w:t>632</w:t>
            </w:r>
          </w:p>
        </w:tc>
        <w:tc>
          <w:tcPr>
            <w:tcW w:w="4253" w:type="dxa"/>
            <w:vAlign w:val="center"/>
          </w:tcPr>
          <w:p>
            <w:pPr>
              <w:spacing w:line="400" w:lineRule="exact"/>
              <w:rPr>
                <w:rFonts w:ascii="宋体" w:cs="Times New Roman"/>
                <w:color w:val="000000"/>
              </w:rPr>
            </w:pPr>
            <w:r>
              <w:rPr>
                <w:rFonts w:hint="eastAsia" w:ascii="宋体" w:cs="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674</w:t>
            </w:r>
          </w:p>
        </w:tc>
        <w:tc>
          <w:tcPr>
            <w:tcW w:w="3686" w:type="dxa"/>
            <w:vAlign w:val="center"/>
          </w:tcPr>
          <w:p>
            <w:pPr>
              <w:spacing w:line="400" w:lineRule="exact"/>
              <w:rPr>
                <w:rFonts w:ascii="宋体" w:cs="Times New Roman"/>
                <w:color w:val="000000"/>
              </w:rPr>
            </w:pPr>
            <w:r>
              <w:rPr>
                <w:rFonts w:hint="eastAsia" w:ascii="宋体" w:cs="宋体"/>
                <w:color w:val="000000"/>
              </w:rPr>
              <w:t>现代汉语（沈阳、郭锐、王韫佳、万艺玲）</w:t>
            </w:r>
          </w:p>
        </w:tc>
        <w:tc>
          <w:tcPr>
            <w:tcW w:w="708" w:type="dxa"/>
            <w:vAlign w:val="center"/>
          </w:tcPr>
          <w:p>
            <w:pPr>
              <w:spacing w:line="400" w:lineRule="exact"/>
              <w:jc w:val="center"/>
              <w:rPr>
                <w:rFonts w:ascii="宋体" w:cs="宋体"/>
                <w:color w:val="000000"/>
              </w:rPr>
            </w:pPr>
            <w:r>
              <w:rPr>
                <w:rFonts w:ascii="宋体" w:cs="宋体"/>
                <w:color w:val="000000"/>
              </w:rPr>
              <w:t>594</w:t>
            </w:r>
          </w:p>
        </w:tc>
        <w:tc>
          <w:tcPr>
            <w:tcW w:w="4253" w:type="dxa"/>
            <w:vAlign w:val="center"/>
          </w:tcPr>
          <w:p>
            <w:pPr>
              <w:spacing w:line="400" w:lineRule="exact"/>
              <w:rPr>
                <w:rFonts w:ascii="宋体" w:cs="Times New Roman"/>
                <w:color w:val="000000"/>
              </w:rPr>
            </w:pPr>
            <w:r>
              <w:rPr>
                <w:rFonts w:hint="eastAsia" w:ascii="宋体" w:cs="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666</w:t>
            </w:r>
          </w:p>
        </w:tc>
        <w:tc>
          <w:tcPr>
            <w:tcW w:w="3686" w:type="dxa"/>
            <w:vAlign w:val="center"/>
          </w:tcPr>
          <w:p>
            <w:pPr>
              <w:spacing w:line="400" w:lineRule="exact"/>
              <w:rPr>
                <w:rFonts w:ascii="宋体" w:cs="Times New Roman"/>
                <w:color w:val="000000"/>
              </w:rPr>
            </w:pPr>
            <w:r>
              <w:rPr>
                <w:rFonts w:hint="eastAsia" w:ascii="宋体" w:cs="宋体"/>
                <w:color w:val="000000"/>
              </w:rPr>
              <w:t>对外汉语教学（李禄兴、傅由）</w:t>
            </w:r>
          </w:p>
        </w:tc>
        <w:tc>
          <w:tcPr>
            <w:tcW w:w="708" w:type="dxa"/>
            <w:vAlign w:val="center"/>
          </w:tcPr>
          <w:p>
            <w:pPr>
              <w:spacing w:line="400" w:lineRule="exact"/>
              <w:jc w:val="center"/>
              <w:rPr>
                <w:rFonts w:ascii="宋体" w:cs="宋体"/>
                <w:color w:val="000000"/>
              </w:rPr>
            </w:pPr>
            <w:r>
              <w:rPr>
                <w:rFonts w:ascii="宋体" w:cs="宋体"/>
                <w:color w:val="000000"/>
              </w:rPr>
              <w:t>217</w:t>
            </w:r>
          </w:p>
        </w:tc>
        <w:tc>
          <w:tcPr>
            <w:tcW w:w="4253" w:type="dxa"/>
            <w:vAlign w:val="center"/>
          </w:tcPr>
          <w:p>
            <w:pPr>
              <w:spacing w:line="400" w:lineRule="exact"/>
              <w:rPr>
                <w:rFonts w:ascii="宋体" w:cs="Times New Roman"/>
                <w:color w:val="000000"/>
              </w:rPr>
            </w:pPr>
            <w:r>
              <w:rPr>
                <w:rFonts w:hint="eastAsia" w:ascii="宋体" w:cs="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273</w:t>
            </w:r>
          </w:p>
        </w:tc>
        <w:tc>
          <w:tcPr>
            <w:tcW w:w="3686" w:type="dxa"/>
            <w:vAlign w:val="center"/>
          </w:tcPr>
          <w:p>
            <w:pPr>
              <w:spacing w:line="400" w:lineRule="exact"/>
              <w:rPr>
                <w:rFonts w:ascii="宋体" w:cs="Times New Roman"/>
                <w:color w:val="000000"/>
              </w:rPr>
            </w:pPr>
            <w:r>
              <w:rPr>
                <w:rFonts w:hint="eastAsia" w:ascii="宋体" w:cs="宋体"/>
                <w:color w:val="000000"/>
              </w:rPr>
              <w:t>中国文学批评史（黄霖）</w:t>
            </w:r>
          </w:p>
        </w:tc>
        <w:tc>
          <w:tcPr>
            <w:tcW w:w="708" w:type="dxa"/>
            <w:vAlign w:val="center"/>
          </w:tcPr>
          <w:p>
            <w:pPr>
              <w:spacing w:line="400" w:lineRule="exact"/>
              <w:jc w:val="center"/>
              <w:rPr>
                <w:rFonts w:ascii="宋体" w:cs="宋体"/>
                <w:color w:val="000000"/>
              </w:rPr>
            </w:pPr>
            <w:r>
              <w:rPr>
                <w:rFonts w:ascii="宋体" w:cs="宋体"/>
                <w:color w:val="000000"/>
              </w:rPr>
              <w:t>104</w:t>
            </w:r>
          </w:p>
        </w:tc>
        <w:tc>
          <w:tcPr>
            <w:tcW w:w="4253" w:type="dxa"/>
            <w:vAlign w:val="center"/>
          </w:tcPr>
          <w:p>
            <w:pPr>
              <w:spacing w:line="400" w:lineRule="exact"/>
              <w:rPr>
                <w:rFonts w:ascii="宋体" w:cs="Times New Roman"/>
                <w:color w:val="000000"/>
              </w:rPr>
            </w:pPr>
            <w:r>
              <w:rPr>
                <w:rFonts w:hint="eastAsia" w:ascii="宋体" w:cs="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58</w:t>
            </w:r>
          </w:p>
        </w:tc>
        <w:tc>
          <w:tcPr>
            <w:tcW w:w="3686" w:type="dxa"/>
            <w:vAlign w:val="center"/>
          </w:tcPr>
          <w:p>
            <w:pPr>
              <w:spacing w:line="400" w:lineRule="exact"/>
              <w:rPr>
                <w:rFonts w:ascii="宋体" w:cs="Times New Roman"/>
                <w:color w:val="000000"/>
              </w:rPr>
            </w:pPr>
            <w:r>
              <w:rPr>
                <w:rFonts w:hint="eastAsia" w:ascii="宋体" w:cs="宋体"/>
                <w:color w:val="000000"/>
              </w:rPr>
              <w:t>中国古代文学史（郭英德）</w:t>
            </w:r>
          </w:p>
        </w:tc>
        <w:tc>
          <w:tcPr>
            <w:tcW w:w="708" w:type="dxa"/>
            <w:vAlign w:val="center"/>
          </w:tcPr>
          <w:p>
            <w:pPr>
              <w:spacing w:line="400" w:lineRule="exact"/>
              <w:jc w:val="center"/>
              <w:rPr>
                <w:rFonts w:ascii="宋体" w:cs="宋体"/>
                <w:color w:val="000000"/>
              </w:rPr>
            </w:pPr>
            <w:r>
              <w:rPr>
                <w:rFonts w:ascii="宋体" w:cs="宋体"/>
                <w:color w:val="000000"/>
              </w:rPr>
              <w:t>493</w:t>
            </w:r>
          </w:p>
        </w:tc>
        <w:tc>
          <w:tcPr>
            <w:tcW w:w="4253" w:type="dxa"/>
            <w:vAlign w:val="center"/>
          </w:tcPr>
          <w:p>
            <w:pPr>
              <w:spacing w:line="400" w:lineRule="exact"/>
              <w:rPr>
                <w:rFonts w:ascii="宋体" w:cs="Times New Roman"/>
                <w:color w:val="000000"/>
              </w:rPr>
            </w:pPr>
            <w:r>
              <w:rPr>
                <w:rFonts w:hint="eastAsia" w:ascii="宋体" w:cs="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311</w:t>
            </w:r>
          </w:p>
        </w:tc>
        <w:tc>
          <w:tcPr>
            <w:tcW w:w="3686" w:type="dxa"/>
            <w:vAlign w:val="center"/>
          </w:tcPr>
          <w:p>
            <w:pPr>
              <w:spacing w:line="400" w:lineRule="exact"/>
              <w:rPr>
                <w:rFonts w:ascii="宋体" w:cs="Times New Roman"/>
                <w:color w:val="000000"/>
              </w:rPr>
            </w:pPr>
            <w:r>
              <w:rPr>
                <w:rFonts w:hint="eastAsia" w:ascii="宋体" w:cs="宋体"/>
                <w:color w:val="000000"/>
              </w:rPr>
              <w:t>中国秘书史（杨剑宇）</w:t>
            </w:r>
          </w:p>
        </w:tc>
        <w:tc>
          <w:tcPr>
            <w:tcW w:w="708" w:type="dxa"/>
            <w:vAlign w:val="center"/>
          </w:tcPr>
          <w:p>
            <w:pPr>
              <w:spacing w:line="400" w:lineRule="exact"/>
              <w:jc w:val="center"/>
              <w:rPr>
                <w:rFonts w:ascii="宋体" w:cs="宋体"/>
                <w:color w:val="000000"/>
              </w:rPr>
            </w:pPr>
            <w:r>
              <w:rPr>
                <w:rFonts w:ascii="宋体" w:cs="宋体"/>
                <w:color w:val="000000"/>
              </w:rPr>
              <w:t>61</w:t>
            </w:r>
          </w:p>
        </w:tc>
        <w:tc>
          <w:tcPr>
            <w:tcW w:w="4253" w:type="dxa"/>
            <w:vAlign w:val="center"/>
          </w:tcPr>
          <w:p>
            <w:pPr>
              <w:spacing w:line="400" w:lineRule="exact"/>
              <w:rPr>
                <w:rFonts w:ascii="宋体" w:cs="Times New Roman"/>
                <w:color w:val="000000"/>
              </w:rPr>
            </w:pPr>
            <w:r>
              <w:rPr>
                <w:rFonts w:hint="eastAsia" w:ascii="宋体" w:cs="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59</w:t>
            </w:r>
          </w:p>
        </w:tc>
        <w:tc>
          <w:tcPr>
            <w:tcW w:w="3686" w:type="dxa"/>
            <w:vAlign w:val="center"/>
          </w:tcPr>
          <w:p>
            <w:pPr>
              <w:spacing w:line="400" w:lineRule="exact"/>
              <w:rPr>
                <w:rFonts w:ascii="宋体" w:cs="Times New Roman"/>
                <w:color w:val="000000"/>
              </w:rPr>
            </w:pPr>
            <w:r>
              <w:rPr>
                <w:rFonts w:hint="eastAsia" w:ascii="宋体" w:cs="宋体"/>
                <w:color w:val="000000"/>
              </w:rPr>
              <w:t>比较文学与外国文学史（孙景尧）</w:t>
            </w:r>
          </w:p>
        </w:tc>
        <w:tc>
          <w:tcPr>
            <w:tcW w:w="708" w:type="dxa"/>
            <w:vAlign w:val="center"/>
          </w:tcPr>
          <w:p>
            <w:pPr>
              <w:spacing w:line="400" w:lineRule="exact"/>
              <w:jc w:val="center"/>
              <w:rPr>
                <w:rFonts w:ascii="宋体" w:cs="宋体"/>
                <w:color w:val="000000"/>
              </w:rPr>
            </w:pPr>
            <w:r>
              <w:rPr>
                <w:rFonts w:ascii="宋体" w:cs="宋体"/>
                <w:color w:val="000000"/>
              </w:rPr>
              <w:t>481</w:t>
            </w:r>
          </w:p>
        </w:tc>
        <w:tc>
          <w:tcPr>
            <w:tcW w:w="4253" w:type="dxa"/>
            <w:vAlign w:val="center"/>
          </w:tcPr>
          <w:p>
            <w:pPr>
              <w:spacing w:line="400" w:lineRule="exact"/>
              <w:rPr>
                <w:rFonts w:ascii="宋体" w:cs="Times New Roman"/>
                <w:color w:val="000000"/>
              </w:rPr>
            </w:pPr>
            <w:r>
              <w:rPr>
                <w:rFonts w:hint="eastAsia" w:ascii="宋体" w:cs="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56</w:t>
            </w:r>
          </w:p>
        </w:tc>
        <w:tc>
          <w:tcPr>
            <w:tcW w:w="3686" w:type="dxa"/>
            <w:vAlign w:val="center"/>
          </w:tcPr>
          <w:p>
            <w:pPr>
              <w:spacing w:line="400" w:lineRule="exact"/>
              <w:rPr>
                <w:rFonts w:ascii="宋体" w:cs="Times New Roman"/>
                <w:color w:val="000000"/>
              </w:rPr>
            </w:pPr>
            <w:r>
              <w:rPr>
                <w:rFonts w:hint="eastAsia" w:ascii="宋体" w:cs="宋体"/>
                <w:color w:val="000000"/>
              </w:rPr>
              <w:t>中国现当代文学（张福贵、王学谦、孟繁华）</w:t>
            </w:r>
          </w:p>
        </w:tc>
        <w:tc>
          <w:tcPr>
            <w:tcW w:w="708" w:type="dxa"/>
          </w:tcPr>
          <w:p>
            <w:pPr>
              <w:spacing w:line="400" w:lineRule="exact"/>
              <w:jc w:val="center"/>
              <w:rPr>
                <w:rFonts w:ascii="宋体" w:cs="宋体"/>
              </w:rPr>
            </w:pPr>
            <w:r>
              <w:rPr>
                <w:rFonts w:ascii="宋体" w:cs="宋体"/>
              </w:rPr>
              <w:t>918</w:t>
            </w:r>
          </w:p>
        </w:tc>
        <w:tc>
          <w:tcPr>
            <w:tcW w:w="4253"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中国古代文学史（“马工程”重点教材及课程培训）（傅刚、董上德、陈文新、张文利、孙之梅、袁世硕）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917</w:t>
            </w:r>
          </w:p>
        </w:tc>
        <w:tc>
          <w:tcPr>
            <w:tcW w:w="3686"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中国文学理论批评史（“马工程”重点教材及课程培训）（黄霖、周兴陆、罗书华、李建中、李春青）</w:t>
            </w:r>
          </w:p>
        </w:tc>
        <w:tc>
          <w:tcPr>
            <w:tcW w:w="708" w:type="dxa"/>
          </w:tcPr>
          <w:p>
            <w:pPr>
              <w:spacing w:line="400" w:lineRule="exact"/>
              <w:jc w:val="center"/>
              <w:rPr>
                <w:rFonts w:ascii="宋体" w:cs="Times New Roman"/>
                <w:highlight w:val="yellow"/>
              </w:rPr>
            </w:pPr>
            <w:r>
              <w:rPr>
                <w:rFonts w:ascii="宋体" w:cs="宋体"/>
              </w:rPr>
              <w:t>915</w:t>
            </w:r>
          </w:p>
        </w:tc>
        <w:tc>
          <w:tcPr>
            <w:tcW w:w="4253"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外国文学史（“马工程”重点教材及课程培训）（聂珍钊、王立新、刘建军、蒋承勇、苏晖）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927</w:t>
            </w:r>
          </w:p>
        </w:tc>
        <w:tc>
          <w:tcPr>
            <w:tcW w:w="3686"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大学语文</w:t>
            </w:r>
            <w:r>
              <w:rPr>
                <w:rFonts w:ascii="宋体" w:cs="宋体"/>
                <w:color w:val="000000"/>
              </w:rPr>
              <w:t>/</w:t>
            </w:r>
            <w:r>
              <w:rPr>
                <w:rFonts w:hint="eastAsia" w:ascii="宋体" w:cs="宋体"/>
                <w:color w:val="000000"/>
              </w:rPr>
              <w:t>写作与通识教育探索与创新（尤西林、李浩、郭丹、文学武）</w:t>
            </w:r>
          </w:p>
        </w:tc>
        <w:tc>
          <w:tcPr>
            <w:tcW w:w="708" w:type="dxa"/>
          </w:tcPr>
          <w:p>
            <w:pPr>
              <w:spacing w:line="400" w:lineRule="exact"/>
              <w:jc w:val="center"/>
              <w:rPr>
                <w:rFonts w:ascii="宋体" w:cs="Times New Roman"/>
              </w:rPr>
            </w:pPr>
          </w:p>
        </w:tc>
        <w:tc>
          <w:tcPr>
            <w:tcW w:w="4253" w:type="dxa"/>
            <w:vAlign w:val="center"/>
          </w:tcPr>
          <w:p>
            <w:pPr>
              <w:spacing w:line="400" w:lineRule="exact"/>
              <w:rPr>
                <w:rFonts w:ascii="宋体" w:cs="Times New Roman"/>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color w:val="000000"/>
                <w:kern w:val="0"/>
              </w:rPr>
            </w:pPr>
            <w:r>
              <w:rPr>
                <w:rFonts w:hint="eastAsia" w:ascii="宋体" w:hAnsi="宋体" w:cs="宋体"/>
                <w:b/>
                <w:bCs/>
                <w:color w:val="000000"/>
                <w:kern w:val="0"/>
              </w:rPr>
              <w:t>外国语言文学类课程</w:t>
            </w:r>
            <w:r>
              <w:rPr>
                <w:rFonts w:hint="eastAsia" w:ascii="宋体" w:hAnsi="宋体" w:cs="宋体"/>
                <w:b/>
                <w:bCs/>
                <w:kern w:val="0"/>
              </w:rPr>
              <w:t>教学培训（</w:t>
            </w:r>
            <w:r>
              <w:rPr>
                <w:rFonts w:ascii="宋体" w:hAnsi="宋体" w:cs="宋体"/>
                <w:b/>
                <w:bCs/>
                <w:kern w:val="0"/>
              </w:rPr>
              <w:t>31</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cs="宋体"/>
                <w:color w:val="000000"/>
              </w:rPr>
            </w:pPr>
            <w:r>
              <w:rPr>
                <w:rFonts w:ascii="宋体" w:cs="宋体"/>
                <w:color w:val="000000"/>
              </w:rPr>
              <w:t>286</w:t>
            </w:r>
          </w:p>
        </w:tc>
        <w:tc>
          <w:tcPr>
            <w:tcW w:w="3686" w:type="dxa"/>
            <w:vAlign w:val="center"/>
          </w:tcPr>
          <w:p>
            <w:pPr>
              <w:spacing w:line="400" w:lineRule="exact"/>
              <w:rPr>
                <w:rFonts w:ascii="宋体" w:cs="Times New Roman"/>
                <w:color w:val="000000"/>
              </w:rPr>
            </w:pPr>
            <w:r>
              <w:rPr>
                <w:rFonts w:hint="eastAsia" w:ascii="宋体" w:cs="宋体"/>
                <w:color w:val="000000"/>
              </w:rPr>
              <w:t>综合英语（邹为诚、梁晓冬、林渭芳）</w:t>
            </w:r>
          </w:p>
        </w:tc>
        <w:tc>
          <w:tcPr>
            <w:tcW w:w="708" w:type="dxa"/>
            <w:vAlign w:val="center"/>
          </w:tcPr>
          <w:p>
            <w:pPr>
              <w:spacing w:line="400" w:lineRule="exact"/>
              <w:jc w:val="center"/>
              <w:rPr>
                <w:rFonts w:ascii="宋体" w:cs="宋体"/>
                <w:color w:val="000000"/>
              </w:rPr>
            </w:pPr>
            <w:r>
              <w:rPr>
                <w:rFonts w:ascii="宋体" w:cs="宋体"/>
                <w:color w:val="000000"/>
              </w:rPr>
              <w:t>583</w:t>
            </w:r>
          </w:p>
        </w:tc>
        <w:tc>
          <w:tcPr>
            <w:tcW w:w="4253" w:type="dxa"/>
            <w:vAlign w:val="center"/>
          </w:tcPr>
          <w:p>
            <w:pPr>
              <w:spacing w:line="400" w:lineRule="exact"/>
              <w:rPr>
                <w:rFonts w:ascii="宋体" w:cs="Times New Roman"/>
                <w:color w:val="000000"/>
              </w:rPr>
            </w:pPr>
            <w:r>
              <w:rPr>
                <w:rFonts w:hint="eastAsia" w:ascii="宋体" w:cs="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805</w:t>
            </w:r>
          </w:p>
        </w:tc>
        <w:tc>
          <w:tcPr>
            <w:tcW w:w="3686" w:type="dxa"/>
            <w:vAlign w:val="center"/>
          </w:tcPr>
          <w:p>
            <w:pPr>
              <w:spacing w:line="400" w:lineRule="exact"/>
              <w:rPr>
                <w:rFonts w:ascii="宋体" w:cs="Times New Roman"/>
                <w:color w:val="000000"/>
              </w:rPr>
            </w:pPr>
            <w:r>
              <w:rPr>
                <w:rFonts w:hint="eastAsia" w:ascii="宋体" w:cs="宋体"/>
                <w:color w:val="000000"/>
              </w:rPr>
              <w:t>英语精读（杨立民、李朝晖、刘波、邱枫、宋颖、杨莉芳、窦薇）</w:t>
            </w:r>
          </w:p>
        </w:tc>
        <w:tc>
          <w:tcPr>
            <w:tcW w:w="708" w:type="dxa"/>
            <w:vAlign w:val="center"/>
          </w:tcPr>
          <w:p>
            <w:pPr>
              <w:spacing w:line="400" w:lineRule="exact"/>
              <w:jc w:val="center"/>
              <w:rPr>
                <w:rFonts w:ascii="宋体" w:cs="宋体"/>
                <w:color w:val="000000"/>
              </w:rPr>
            </w:pPr>
            <w:r>
              <w:rPr>
                <w:rFonts w:ascii="宋体" w:cs="宋体"/>
                <w:color w:val="000000"/>
              </w:rPr>
              <w:t>271</w:t>
            </w:r>
          </w:p>
        </w:tc>
        <w:tc>
          <w:tcPr>
            <w:tcW w:w="4253" w:type="dxa"/>
            <w:vAlign w:val="center"/>
          </w:tcPr>
          <w:p>
            <w:pPr>
              <w:spacing w:line="400" w:lineRule="exact"/>
              <w:rPr>
                <w:rFonts w:ascii="宋体" w:cs="Times New Roman"/>
                <w:color w:val="000000"/>
              </w:rPr>
            </w:pPr>
            <w:r>
              <w:rPr>
                <w:rFonts w:hint="eastAsia" w:ascii="宋体" w:cs="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441</w:t>
            </w:r>
          </w:p>
        </w:tc>
        <w:tc>
          <w:tcPr>
            <w:tcW w:w="3686" w:type="dxa"/>
            <w:vAlign w:val="center"/>
          </w:tcPr>
          <w:p>
            <w:pPr>
              <w:spacing w:line="400" w:lineRule="exact"/>
              <w:rPr>
                <w:rFonts w:ascii="宋体" w:cs="Times New Roman"/>
                <w:color w:val="000000"/>
              </w:rPr>
            </w:pPr>
            <w:r>
              <w:rPr>
                <w:rFonts w:hint="eastAsia" w:ascii="宋体" w:cs="宋体"/>
                <w:color w:val="000000"/>
              </w:rPr>
              <w:t>英语语音（王桂珍）</w:t>
            </w:r>
          </w:p>
        </w:tc>
        <w:tc>
          <w:tcPr>
            <w:tcW w:w="708" w:type="dxa"/>
            <w:vAlign w:val="center"/>
          </w:tcPr>
          <w:p>
            <w:pPr>
              <w:spacing w:line="400" w:lineRule="exact"/>
              <w:jc w:val="center"/>
              <w:rPr>
                <w:rFonts w:ascii="宋体" w:cs="宋体"/>
                <w:color w:val="000000"/>
              </w:rPr>
            </w:pPr>
            <w:r>
              <w:rPr>
                <w:rFonts w:ascii="宋体" w:cs="宋体"/>
                <w:color w:val="000000"/>
              </w:rPr>
              <w:t>294</w:t>
            </w:r>
          </w:p>
        </w:tc>
        <w:tc>
          <w:tcPr>
            <w:tcW w:w="4253" w:type="dxa"/>
            <w:vAlign w:val="center"/>
          </w:tcPr>
          <w:p>
            <w:pPr>
              <w:spacing w:line="400" w:lineRule="exact"/>
              <w:rPr>
                <w:rFonts w:ascii="宋体" w:cs="Times New Roman"/>
                <w:color w:val="000000"/>
              </w:rPr>
            </w:pPr>
            <w:r>
              <w:rPr>
                <w:rFonts w:hint="eastAsia" w:ascii="宋体" w:cs="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378</w:t>
            </w:r>
          </w:p>
        </w:tc>
        <w:tc>
          <w:tcPr>
            <w:tcW w:w="3686" w:type="dxa"/>
            <w:vAlign w:val="center"/>
          </w:tcPr>
          <w:p>
            <w:pPr>
              <w:spacing w:line="400" w:lineRule="exact"/>
              <w:rPr>
                <w:rFonts w:ascii="宋体" w:cs="Times New Roman"/>
                <w:color w:val="000000"/>
              </w:rPr>
            </w:pPr>
            <w:r>
              <w:rPr>
                <w:rFonts w:hint="eastAsia" w:ascii="宋体" w:cs="宋体"/>
                <w:color w:val="000000"/>
              </w:rPr>
              <w:t>英汉口译（任文、胡敏霞）</w:t>
            </w:r>
          </w:p>
        </w:tc>
        <w:tc>
          <w:tcPr>
            <w:tcW w:w="708" w:type="dxa"/>
            <w:vAlign w:val="center"/>
          </w:tcPr>
          <w:p>
            <w:pPr>
              <w:spacing w:line="400" w:lineRule="exact"/>
              <w:jc w:val="center"/>
              <w:rPr>
                <w:rFonts w:ascii="宋体" w:cs="宋体"/>
                <w:color w:val="000000"/>
              </w:rPr>
            </w:pPr>
            <w:r>
              <w:rPr>
                <w:rFonts w:ascii="宋体" w:cs="宋体"/>
                <w:color w:val="000000"/>
              </w:rPr>
              <w:t>651</w:t>
            </w:r>
          </w:p>
        </w:tc>
        <w:tc>
          <w:tcPr>
            <w:tcW w:w="4253" w:type="dxa"/>
            <w:vAlign w:val="center"/>
          </w:tcPr>
          <w:p>
            <w:pPr>
              <w:spacing w:line="400" w:lineRule="exact"/>
              <w:rPr>
                <w:rFonts w:ascii="宋体" w:cs="Times New Roman"/>
                <w:color w:val="000000"/>
              </w:rPr>
            </w:pPr>
            <w:r>
              <w:rPr>
                <w:rFonts w:hint="eastAsia" w:ascii="宋体" w:cs="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649</w:t>
            </w:r>
          </w:p>
        </w:tc>
        <w:tc>
          <w:tcPr>
            <w:tcW w:w="3686" w:type="dxa"/>
            <w:vAlign w:val="center"/>
          </w:tcPr>
          <w:p>
            <w:pPr>
              <w:spacing w:line="400" w:lineRule="exact"/>
              <w:rPr>
                <w:rFonts w:ascii="宋体" w:cs="宋体"/>
                <w:color w:val="000000"/>
              </w:rPr>
            </w:pPr>
            <w:r>
              <w:rPr>
                <w:rFonts w:hint="eastAsia" w:ascii="宋体" w:hAnsi="宋体" w:cs="宋体"/>
                <w:color w:val="000000"/>
              </w:rPr>
              <w:t>英国文学史（曹进、张宝林等）</w:t>
            </w:r>
          </w:p>
        </w:tc>
        <w:tc>
          <w:tcPr>
            <w:tcW w:w="708" w:type="dxa"/>
            <w:vAlign w:val="center"/>
          </w:tcPr>
          <w:p>
            <w:pPr>
              <w:spacing w:line="400" w:lineRule="exact"/>
              <w:jc w:val="center"/>
              <w:rPr>
                <w:rFonts w:ascii="宋体" w:hAnsi="宋体" w:cs="宋体"/>
                <w:color w:val="000000"/>
              </w:rPr>
            </w:pPr>
            <w:r>
              <w:rPr>
                <w:rFonts w:ascii="宋体" w:hAnsi="宋体" w:cs="宋体"/>
                <w:color w:val="000000"/>
              </w:rPr>
              <w:t>433</w:t>
            </w:r>
          </w:p>
        </w:tc>
        <w:tc>
          <w:tcPr>
            <w:tcW w:w="4253" w:type="dxa"/>
            <w:vAlign w:val="center"/>
          </w:tcPr>
          <w:p>
            <w:pPr>
              <w:spacing w:line="400" w:lineRule="exact"/>
              <w:rPr>
                <w:rFonts w:ascii="宋体" w:cs="宋体"/>
                <w:color w:val="000000"/>
              </w:rPr>
            </w:pPr>
            <w:r>
              <w:rPr>
                <w:rFonts w:hint="eastAsia" w:ascii="宋体" w:hAnsi="宋体" w:cs="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465</w:t>
            </w:r>
          </w:p>
        </w:tc>
        <w:tc>
          <w:tcPr>
            <w:tcW w:w="3686" w:type="dxa"/>
            <w:vAlign w:val="center"/>
          </w:tcPr>
          <w:p>
            <w:pPr>
              <w:spacing w:line="400" w:lineRule="exact"/>
              <w:rPr>
                <w:rFonts w:ascii="宋体" w:cs="宋体"/>
                <w:color w:val="000000"/>
              </w:rPr>
            </w:pPr>
            <w:r>
              <w:rPr>
                <w:rFonts w:hint="eastAsia" w:ascii="宋体" w:hAnsi="宋体" w:cs="宋体"/>
                <w:color w:val="000000"/>
              </w:rPr>
              <w:t>大学英语（李霄翔、陈美华、郭锋萍）</w:t>
            </w:r>
          </w:p>
        </w:tc>
        <w:tc>
          <w:tcPr>
            <w:tcW w:w="708" w:type="dxa"/>
            <w:vAlign w:val="center"/>
          </w:tcPr>
          <w:p>
            <w:pPr>
              <w:spacing w:line="400" w:lineRule="exact"/>
              <w:jc w:val="center"/>
              <w:rPr>
                <w:rFonts w:ascii="宋体" w:hAnsi="宋体" w:cs="宋体"/>
                <w:color w:val="000000"/>
              </w:rPr>
            </w:pPr>
            <w:r>
              <w:rPr>
                <w:rFonts w:ascii="宋体" w:hAnsi="宋体" w:cs="宋体"/>
                <w:color w:val="000000"/>
              </w:rPr>
              <w:t>191</w:t>
            </w:r>
          </w:p>
        </w:tc>
        <w:tc>
          <w:tcPr>
            <w:tcW w:w="4253" w:type="dxa"/>
            <w:vAlign w:val="center"/>
          </w:tcPr>
          <w:p>
            <w:pPr>
              <w:spacing w:line="400" w:lineRule="exact"/>
              <w:rPr>
                <w:rFonts w:ascii="宋体" w:cs="宋体"/>
                <w:color w:val="000000"/>
              </w:rPr>
            </w:pPr>
            <w:r>
              <w:rPr>
                <w:rFonts w:hint="eastAsia" w:ascii="宋体" w:hAnsi="宋体" w:cs="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638</w:t>
            </w:r>
          </w:p>
        </w:tc>
        <w:tc>
          <w:tcPr>
            <w:tcW w:w="3686" w:type="dxa"/>
            <w:vAlign w:val="center"/>
          </w:tcPr>
          <w:p>
            <w:pPr>
              <w:spacing w:line="400" w:lineRule="exact"/>
              <w:rPr>
                <w:rFonts w:ascii="宋体" w:cs="宋体"/>
                <w:color w:val="000000"/>
              </w:rPr>
            </w:pPr>
            <w:r>
              <w:rPr>
                <w:rFonts w:hint="eastAsia" w:ascii="宋体" w:hAnsi="宋体" w:cs="宋体"/>
                <w:color w:val="000000"/>
              </w:rPr>
              <w:t>英语课程教学方法和教师科研能力提升（张莲、杨鲁新）</w:t>
            </w:r>
          </w:p>
        </w:tc>
        <w:tc>
          <w:tcPr>
            <w:tcW w:w="708" w:type="dxa"/>
            <w:vAlign w:val="center"/>
          </w:tcPr>
          <w:p>
            <w:pPr>
              <w:spacing w:line="400" w:lineRule="exact"/>
              <w:jc w:val="center"/>
              <w:rPr>
                <w:rFonts w:ascii="宋体" w:hAnsi="宋体" w:cs="宋体"/>
                <w:color w:val="000000"/>
              </w:rPr>
            </w:pPr>
            <w:r>
              <w:rPr>
                <w:rFonts w:ascii="宋体" w:hAnsi="宋体" w:cs="宋体"/>
                <w:color w:val="000000"/>
              </w:rPr>
              <w:t>740</w:t>
            </w:r>
          </w:p>
        </w:tc>
        <w:tc>
          <w:tcPr>
            <w:tcW w:w="4253" w:type="dxa"/>
            <w:vAlign w:val="center"/>
          </w:tcPr>
          <w:p>
            <w:pPr>
              <w:spacing w:line="400" w:lineRule="exact"/>
              <w:rPr>
                <w:rFonts w:ascii="宋体" w:cs="宋体"/>
                <w:color w:val="000000"/>
              </w:rPr>
            </w:pPr>
            <w:r>
              <w:rPr>
                <w:rFonts w:hint="eastAsia" w:ascii="宋体" w:hAnsi="宋体" w:cs="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759</w:t>
            </w:r>
          </w:p>
        </w:tc>
        <w:tc>
          <w:tcPr>
            <w:tcW w:w="3686" w:type="dxa"/>
            <w:vAlign w:val="center"/>
          </w:tcPr>
          <w:p>
            <w:pPr>
              <w:spacing w:line="400" w:lineRule="exact"/>
              <w:rPr>
                <w:rFonts w:ascii="宋体" w:cs="宋体"/>
                <w:color w:val="000000"/>
              </w:rPr>
            </w:pPr>
            <w:r>
              <w:rPr>
                <w:rFonts w:hint="eastAsia" w:ascii="宋体" w:hAnsi="宋体" w:cs="宋体"/>
                <w:color w:val="000000"/>
              </w:rPr>
              <w:t>医学院校英语教学能力提升（聂文信、汪媛、李智高、高丽、朱宏梅、朱兰、</w:t>
            </w:r>
            <w:r>
              <w:rPr>
                <w:rFonts w:ascii="宋体" w:hAnsi="宋体" w:cs="宋体"/>
              </w:rPr>
              <w:t>Maya Wertheimer</w:t>
            </w:r>
            <w:r>
              <w:rPr>
                <w:rFonts w:hint="eastAsia" w:ascii="宋体" w:hAnsi="宋体" w:cs="宋体"/>
              </w:rPr>
              <w:t>等）</w:t>
            </w:r>
          </w:p>
        </w:tc>
        <w:tc>
          <w:tcPr>
            <w:tcW w:w="708" w:type="dxa"/>
            <w:vAlign w:val="center"/>
          </w:tcPr>
          <w:p>
            <w:pPr>
              <w:spacing w:line="400" w:lineRule="exact"/>
              <w:jc w:val="center"/>
              <w:rPr>
                <w:rFonts w:ascii="宋体" w:hAnsi="宋体" w:cs="宋体"/>
                <w:color w:val="000000"/>
              </w:rPr>
            </w:pPr>
            <w:r>
              <w:rPr>
                <w:rFonts w:ascii="宋体" w:hAnsi="宋体" w:cs="宋体"/>
                <w:color w:val="000000"/>
              </w:rPr>
              <w:t>825</w:t>
            </w:r>
          </w:p>
        </w:tc>
        <w:tc>
          <w:tcPr>
            <w:tcW w:w="4253" w:type="dxa"/>
            <w:vAlign w:val="center"/>
          </w:tcPr>
          <w:p>
            <w:pPr>
              <w:spacing w:line="400" w:lineRule="exact"/>
              <w:rPr>
                <w:rFonts w:ascii="宋体" w:cs="宋体"/>
                <w:color w:val="000000"/>
              </w:rPr>
            </w:pPr>
            <w:r>
              <w:rPr>
                <w:rFonts w:hint="eastAsia" w:ascii="宋体" w:hAnsi="宋体" w:cs="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675</w:t>
            </w:r>
          </w:p>
        </w:tc>
        <w:tc>
          <w:tcPr>
            <w:tcW w:w="3686" w:type="dxa"/>
            <w:vAlign w:val="center"/>
          </w:tcPr>
          <w:p>
            <w:pPr>
              <w:spacing w:line="400" w:lineRule="exact"/>
              <w:rPr>
                <w:rFonts w:ascii="宋体" w:cs="宋体"/>
                <w:color w:val="000000"/>
              </w:rPr>
            </w:pPr>
            <w:r>
              <w:rPr>
                <w:rFonts w:hint="eastAsia" w:ascii="宋体" w:hAnsi="宋体" w:cs="宋体"/>
                <w:color w:val="000000"/>
              </w:rPr>
              <w:t>外语研究选题与方案设计（高一虹、曾用强）</w:t>
            </w:r>
          </w:p>
        </w:tc>
        <w:tc>
          <w:tcPr>
            <w:tcW w:w="708" w:type="dxa"/>
            <w:vAlign w:val="center"/>
          </w:tcPr>
          <w:p>
            <w:pPr>
              <w:spacing w:line="400" w:lineRule="exact"/>
              <w:jc w:val="center"/>
              <w:rPr>
                <w:rFonts w:ascii="宋体" w:hAnsi="宋体" w:cs="宋体"/>
                <w:color w:val="000000"/>
              </w:rPr>
            </w:pPr>
            <w:r>
              <w:rPr>
                <w:rFonts w:ascii="宋体" w:hAnsi="宋体" w:cs="宋体"/>
                <w:color w:val="000000"/>
              </w:rPr>
              <w:t>736</w:t>
            </w:r>
          </w:p>
        </w:tc>
        <w:tc>
          <w:tcPr>
            <w:tcW w:w="4253" w:type="dxa"/>
            <w:vAlign w:val="center"/>
          </w:tcPr>
          <w:p>
            <w:pPr>
              <w:spacing w:line="400" w:lineRule="exact"/>
              <w:rPr>
                <w:rFonts w:ascii="宋体" w:cs="宋体"/>
                <w:color w:val="000000"/>
              </w:rPr>
            </w:pPr>
            <w:r>
              <w:rPr>
                <w:rFonts w:hint="eastAsia" w:ascii="宋体" w:hAnsi="宋体" w:cs="宋体"/>
                <w:color w:val="000000"/>
              </w:rPr>
              <w:t>外语教师研究设计与国际、国内学术论文发表（冉永平、</w:t>
            </w:r>
            <w:r>
              <w:rPr>
                <w:rFonts w:ascii="宋体" w:hAnsi="宋体" w:cs="宋体"/>
                <w:color w:val="000000"/>
              </w:rPr>
              <w:t>Lawrence zhang</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widowControl/>
              <w:jc w:val="center"/>
              <w:rPr>
                <w:rFonts w:ascii="宋体" w:hAnsi="宋体" w:cs="宋体"/>
                <w:color w:val="000000"/>
              </w:rPr>
            </w:pPr>
            <w:r>
              <w:rPr>
                <w:rFonts w:ascii="宋体" w:hAnsi="宋体" w:cs="宋体"/>
                <w:color w:val="000000"/>
              </w:rPr>
              <w:t>744</w:t>
            </w:r>
          </w:p>
        </w:tc>
        <w:tc>
          <w:tcPr>
            <w:tcW w:w="3686" w:type="dxa"/>
            <w:vAlign w:val="center"/>
          </w:tcPr>
          <w:p>
            <w:pPr>
              <w:widowControl/>
              <w:rPr>
                <w:rFonts w:ascii="宋体" w:cs="宋体"/>
                <w:color w:val="000000"/>
              </w:rPr>
            </w:pPr>
            <w:r>
              <w:rPr>
                <w:rFonts w:hint="eastAsia" w:ascii="宋体" w:hAnsi="宋体" w:cs="宋体"/>
                <w:color w:val="000000"/>
              </w:rPr>
              <w:t>外语类科研选题与文献综述撰写（高雪松、</w:t>
            </w:r>
            <w:r>
              <w:rPr>
                <w:rFonts w:ascii="宋体" w:hAnsi="宋体" w:cs="宋体"/>
                <w:color w:val="000000"/>
              </w:rPr>
              <w:t>Lawrence zhang</w:t>
            </w:r>
            <w:r>
              <w:rPr>
                <w:rFonts w:hint="eastAsia" w:ascii="宋体" w:hAnsi="宋体" w:cs="宋体"/>
                <w:color w:val="000000"/>
              </w:rPr>
              <w:t>）</w:t>
            </w:r>
          </w:p>
        </w:tc>
        <w:tc>
          <w:tcPr>
            <w:tcW w:w="708" w:type="dxa"/>
            <w:vAlign w:val="center"/>
          </w:tcPr>
          <w:p>
            <w:pPr>
              <w:widowControl/>
              <w:jc w:val="center"/>
              <w:rPr>
                <w:rFonts w:ascii="宋体" w:hAnsi="宋体" w:cs="宋体"/>
                <w:color w:val="000000"/>
              </w:rPr>
            </w:pPr>
            <w:r>
              <w:rPr>
                <w:rFonts w:ascii="宋体" w:hAnsi="宋体" w:cs="宋体"/>
                <w:color w:val="000000"/>
              </w:rPr>
              <w:t>687</w:t>
            </w:r>
          </w:p>
        </w:tc>
        <w:tc>
          <w:tcPr>
            <w:tcW w:w="4253" w:type="dxa"/>
            <w:vAlign w:val="bottom"/>
          </w:tcPr>
          <w:p>
            <w:pPr>
              <w:widowControl/>
              <w:rPr>
                <w:rFonts w:ascii="宋体" w:cs="宋体"/>
                <w:color w:val="000000"/>
              </w:rPr>
            </w:pPr>
            <w:r>
              <w:rPr>
                <w:rFonts w:hint="eastAsia" w:ascii="宋体" w:hAnsi="宋体" w:cs="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688</w:t>
            </w:r>
          </w:p>
        </w:tc>
        <w:tc>
          <w:tcPr>
            <w:tcW w:w="3686" w:type="dxa"/>
            <w:vAlign w:val="center"/>
          </w:tcPr>
          <w:p>
            <w:pPr>
              <w:spacing w:line="400" w:lineRule="exact"/>
              <w:rPr>
                <w:rFonts w:ascii="宋体" w:cs="宋体"/>
                <w:color w:val="000000"/>
              </w:rPr>
            </w:pPr>
            <w:r>
              <w:rPr>
                <w:rFonts w:hint="eastAsia" w:ascii="宋体" w:hAnsi="宋体" w:cs="宋体"/>
                <w:color w:val="000000"/>
              </w:rPr>
              <w:t>外语教学中的定量研究方法与</w:t>
            </w:r>
            <w:r>
              <w:rPr>
                <w:rFonts w:ascii="宋体" w:hAnsi="宋体" w:cs="宋体"/>
                <w:color w:val="000000"/>
              </w:rPr>
              <w:t>SPSS</w:t>
            </w:r>
            <w:r>
              <w:rPr>
                <w:rFonts w:hint="eastAsia" w:ascii="宋体" w:hAnsi="宋体" w:cs="宋体"/>
                <w:color w:val="000000"/>
              </w:rPr>
              <w:t>运用</w:t>
            </w:r>
            <w:r>
              <w:rPr>
                <w:rFonts w:ascii="宋体" w:hAnsi="宋体" w:cs="宋体"/>
              </w:rPr>
              <w:t>——</w:t>
            </w:r>
            <w:r>
              <w:rPr>
                <w:rFonts w:hint="eastAsia" w:ascii="宋体" w:hAnsi="宋体" w:cs="宋体"/>
                <w:color w:val="000000"/>
              </w:rPr>
              <w:t>问卷设计与实验研究方法（曾用强、吕剑涛）</w:t>
            </w:r>
          </w:p>
        </w:tc>
        <w:tc>
          <w:tcPr>
            <w:tcW w:w="708" w:type="dxa"/>
            <w:vAlign w:val="center"/>
          </w:tcPr>
          <w:p>
            <w:pPr>
              <w:spacing w:line="400" w:lineRule="exact"/>
              <w:jc w:val="center"/>
              <w:rPr>
                <w:rFonts w:ascii="宋体" w:hAnsi="宋体" w:cs="宋体"/>
                <w:color w:val="000000"/>
              </w:rPr>
            </w:pPr>
            <w:r>
              <w:rPr>
                <w:rFonts w:ascii="宋体" w:hAnsi="宋体" w:cs="宋体"/>
                <w:color w:val="000000"/>
              </w:rPr>
              <w:t>689</w:t>
            </w:r>
          </w:p>
        </w:tc>
        <w:tc>
          <w:tcPr>
            <w:tcW w:w="4253" w:type="dxa"/>
            <w:vAlign w:val="center"/>
          </w:tcPr>
          <w:p>
            <w:pPr>
              <w:spacing w:line="400" w:lineRule="exact"/>
              <w:rPr>
                <w:rFonts w:ascii="宋体" w:cs="宋体"/>
                <w:color w:val="000000"/>
              </w:rPr>
            </w:pPr>
            <w:r>
              <w:rPr>
                <w:rFonts w:hint="eastAsia" w:ascii="宋体" w:hAnsi="宋体" w:cs="宋体"/>
                <w:color w:val="000000"/>
              </w:rPr>
              <w:t>外语教学中的定量研究方法与</w:t>
            </w:r>
            <w:r>
              <w:rPr>
                <w:rFonts w:ascii="宋体" w:hAnsi="宋体" w:cs="宋体"/>
                <w:color w:val="000000"/>
              </w:rPr>
              <w:t>SPSS</w:t>
            </w:r>
            <w:r>
              <w:rPr>
                <w:rFonts w:hint="eastAsia" w:ascii="宋体" w:hAnsi="宋体" w:cs="宋体"/>
                <w:color w:val="000000"/>
              </w:rPr>
              <w:t>运用</w:t>
            </w:r>
            <w:r>
              <w:rPr>
                <w:rFonts w:ascii="宋体" w:hAnsi="宋体" w:cs="宋体"/>
              </w:rPr>
              <w:t>——</w:t>
            </w:r>
            <w:r>
              <w:rPr>
                <w:rFonts w:hint="eastAsia" w:ascii="宋体" w:hAnsi="宋体" w:cs="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765</w:t>
            </w:r>
          </w:p>
        </w:tc>
        <w:tc>
          <w:tcPr>
            <w:tcW w:w="3686" w:type="dxa"/>
            <w:vAlign w:val="center"/>
          </w:tcPr>
          <w:p>
            <w:pPr>
              <w:spacing w:line="400" w:lineRule="exact"/>
              <w:rPr>
                <w:rFonts w:ascii="宋体" w:cs="宋体"/>
                <w:color w:val="000000"/>
              </w:rPr>
            </w:pPr>
            <w:r>
              <w:rPr>
                <w:rFonts w:hint="eastAsia" w:ascii="宋体" w:hAnsi="宋体" w:cs="宋体"/>
                <w:color w:val="000000"/>
              </w:rPr>
              <w:t>外语教学中的定量研究方法与</w:t>
            </w:r>
            <w:r>
              <w:rPr>
                <w:rFonts w:ascii="宋体" w:hAnsi="宋体" w:cs="宋体"/>
                <w:color w:val="000000"/>
              </w:rPr>
              <w:t>SPSS</w:t>
            </w:r>
            <w:r>
              <w:rPr>
                <w:rFonts w:hint="eastAsia" w:ascii="宋体" w:hAnsi="宋体" w:cs="宋体"/>
                <w:color w:val="000000"/>
              </w:rPr>
              <w:t>及</w:t>
            </w:r>
            <w:r>
              <w:rPr>
                <w:rFonts w:ascii="宋体" w:hAnsi="宋体" w:cs="宋体"/>
                <w:color w:val="000000"/>
              </w:rPr>
              <w:t>AMOS</w:t>
            </w:r>
            <w:r>
              <w:rPr>
                <w:rFonts w:hint="eastAsia" w:ascii="宋体" w:hAnsi="宋体" w:cs="宋体"/>
                <w:color w:val="000000"/>
              </w:rPr>
              <w:t>运用（中级班）（曾用强、许宏晨）</w:t>
            </w:r>
          </w:p>
        </w:tc>
        <w:tc>
          <w:tcPr>
            <w:tcW w:w="708" w:type="dxa"/>
            <w:vAlign w:val="center"/>
          </w:tcPr>
          <w:p>
            <w:pPr>
              <w:spacing w:line="400" w:lineRule="exact"/>
              <w:jc w:val="center"/>
              <w:rPr>
                <w:rFonts w:ascii="宋体" w:hAnsi="宋体" w:cs="宋体"/>
                <w:color w:val="000000"/>
              </w:rPr>
            </w:pPr>
            <w:r>
              <w:rPr>
                <w:rFonts w:ascii="宋体" w:hAnsi="宋体" w:cs="宋体"/>
                <w:color w:val="000000"/>
              </w:rPr>
              <w:t>625</w:t>
            </w:r>
          </w:p>
        </w:tc>
        <w:tc>
          <w:tcPr>
            <w:tcW w:w="4253" w:type="dxa"/>
            <w:vAlign w:val="center"/>
          </w:tcPr>
          <w:p>
            <w:pPr>
              <w:spacing w:line="400" w:lineRule="exact"/>
              <w:rPr>
                <w:rFonts w:ascii="宋体" w:cs="宋体"/>
                <w:color w:val="000000"/>
              </w:rPr>
            </w:pPr>
            <w:r>
              <w:rPr>
                <w:rFonts w:hint="eastAsia" w:ascii="宋体" w:hAnsi="宋体" w:cs="宋体"/>
                <w:color w:val="000000"/>
              </w:rPr>
              <w:t>高校外语教师“行动研究”的知行效：课堂</w:t>
            </w:r>
            <w:r>
              <w:rPr>
                <w:rFonts w:ascii="宋体" w:hAnsi="宋体" w:cs="宋体"/>
                <w:color w:val="000000"/>
              </w:rPr>
              <w:t>style</w:t>
            </w:r>
            <w:r>
              <w:rPr>
                <w:rFonts w:hint="eastAsia" w:ascii="宋体" w:hAnsi="宋体" w:cs="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widowControl/>
              <w:jc w:val="center"/>
              <w:rPr>
                <w:rFonts w:ascii="宋体" w:hAnsi="宋体" w:cs="宋体"/>
                <w:color w:val="000000"/>
              </w:rPr>
            </w:pPr>
            <w:r>
              <w:rPr>
                <w:rFonts w:ascii="宋体" w:hAnsi="宋体" w:cs="宋体"/>
                <w:color w:val="000000"/>
              </w:rPr>
              <w:t>425</w:t>
            </w:r>
          </w:p>
        </w:tc>
        <w:tc>
          <w:tcPr>
            <w:tcW w:w="3686" w:type="dxa"/>
            <w:vAlign w:val="center"/>
          </w:tcPr>
          <w:p>
            <w:pPr>
              <w:widowControl/>
              <w:rPr>
                <w:rFonts w:ascii="宋体" w:cs="宋体"/>
                <w:color w:val="000000"/>
              </w:rPr>
            </w:pPr>
            <w:r>
              <w:rPr>
                <w:rFonts w:hint="eastAsia" w:ascii="宋体" w:hAnsi="宋体" w:cs="宋体"/>
                <w:color w:val="000000"/>
              </w:rPr>
              <w:t>基础日语（蔡全胜）</w:t>
            </w:r>
          </w:p>
        </w:tc>
        <w:tc>
          <w:tcPr>
            <w:tcW w:w="708" w:type="dxa"/>
            <w:vAlign w:val="center"/>
          </w:tcPr>
          <w:p>
            <w:pPr>
              <w:spacing w:line="400" w:lineRule="exact"/>
              <w:jc w:val="center"/>
              <w:rPr>
                <w:rFonts w:ascii="宋体" w:hAnsi="宋体" w:cs="宋体"/>
                <w:color w:val="000000"/>
              </w:rPr>
            </w:pPr>
            <w:r>
              <w:rPr>
                <w:rFonts w:ascii="宋体" w:hAnsi="宋体" w:cs="宋体"/>
                <w:color w:val="000000"/>
              </w:rPr>
              <w:t>477</w:t>
            </w:r>
          </w:p>
        </w:tc>
        <w:tc>
          <w:tcPr>
            <w:tcW w:w="4253" w:type="dxa"/>
            <w:vAlign w:val="bottom"/>
          </w:tcPr>
          <w:p>
            <w:pPr>
              <w:spacing w:line="400" w:lineRule="exact"/>
              <w:rPr>
                <w:rFonts w:ascii="宋体" w:cs="宋体"/>
                <w:color w:val="000000"/>
              </w:rPr>
            </w:pPr>
            <w:r>
              <w:rPr>
                <w:rFonts w:hint="eastAsia" w:ascii="宋体" w:hAnsi="宋体" w:cs="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widowControl/>
              <w:jc w:val="center"/>
              <w:rPr>
                <w:rFonts w:ascii="宋体" w:hAnsi="宋体" w:cs="宋体"/>
                <w:color w:val="000000"/>
              </w:rPr>
            </w:pPr>
            <w:r>
              <w:rPr>
                <w:rFonts w:ascii="宋体" w:hAnsi="宋体" w:cs="宋体"/>
                <w:color w:val="000000"/>
              </w:rPr>
              <w:t>669</w:t>
            </w:r>
          </w:p>
        </w:tc>
        <w:tc>
          <w:tcPr>
            <w:tcW w:w="3686" w:type="dxa"/>
            <w:vAlign w:val="center"/>
          </w:tcPr>
          <w:p>
            <w:pPr>
              <w:widowControl/>
              <w:rPr>
                <w:rFonts w:ascii="宋体" w:cs="宋体"/>
                <w:color w:val="000000"/>
              </w:rPr>
            </w:pPr>
            <w:r>
              <w:rPr>
                <w:rFonts w:hint="eastAsia" w:ascii="宋体" w:hAnsi="宋体" w:cs="宋体"/>
                <w:color w:val="000000"/>
              </w:rPr>
              <w:t>课程教学要求与应用</w:t>
            </w:r>
            <w:r>
              <w:rPr>
                <w:rFonts w:ascii="宋体" w:hAnsi="宋体" w:cs="宋体"/>
                <w:color w:val="000000"/>
              </w:rPr>
              <w:t>——</w:t>
            </w:r>
            <w:r>
              <w:rPr>
                <w:rFonts w:hint="eastAsia" w:ascii="宋体" w:hAnsi="宋体" w:cs="宋体"/>
                <w:color w:val="000000"/>
              </w:rPr>
              <w:t>教学目标与学习评价（日语）（修刚、林洪、伊东佑郎、赵华敏、尹松）</w:t>
            </w:r>
          </w:p>
        </w:tc>
        <w:tc>
          <w:tcPr>
            <w:tcW w:w="708" w:type="dxa"/>
            <w:vAlign w:val="center"/>
          </w:tcPr>
          <w:p>
            <w:pPr>
              <w:widowControl/>
              <w:jc w:val="center"/>
              <w:rPr>
                <w:rFonts w:ascii="宋体" w:hAnsi="宋体" w:cs="宋体"/>
              </w:rPr>
            </w:pPr>
            <w:r>
              <w:rPr>
                <w:rFonts w:ascii="宋体" w:hAnsi="宋体" w:cs="宋体"/>
              </w:rPr>
              <w:t>902</w:t>
            </w:r>
          </w:p>
        </w:tc>
        <w:tc>
          <w:tcPr>
            <w:tcW w:w="4253" w:type="dxa"/>
            <w:vAlign w:val="bottom"/>
          </w:tcPr>
          <w:p>
            <w:pPr>
              <w:widowControl/>
              <w:rPr>
                <w:rFonts w:ascii="宋体" w:cs="宋体"/>
                <w:color w:val="000000"/>
              </w:rPr>
            </w:pPr>
            <w:r>
              <w:rPr>
                <w:rFonts w:ascii="宋体" w:hAnsi="宋体" w:cs="宋体"/>
                <w:color w:val="000000"/>
              </w:rPr>
              <w:t>#</w:t>
            </w:r>
            <w:r>
              <w:rPr>
                <w:rFonts w:hint="eastAsia" w:ascii="宋体" w:hAnsi="宋体" w:cs="宋体"/>
                <w:color w:val="000000"/>
              </w:rPr>
              <w:t>外语翻转课堂教学设计（李霄翔、伍忠杰、张一春）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widowControl/>
              <w:jc w:val="center"/>
              <w:rPr>
                <w:rFonts w:ascii="宋体" w:hAnsi="宋体" w:cs="宋体"/>
              </w:rPr>
            </w:pPr>
            <w:r>
              <w:rPr>
                <w:rFonts w:ascii="宋体" w:hAnsi="宋体" w:cs="宋体"/>
              </w:rPr>
              <w:t>921</w:t>
            </w:r>
          </w:p>
        </w:tc>
        <w:tc>
          <w:tcPr>
            <w:tcW w:w="3686" w:type="dxa"/>
            <w:vAlign w:val="center"/>
          </w:tcPr>
          <w:p>
            <w:pPr>
              <w:widowControl/>
              <w:rPr>
                <w:rFonts w:ascii="宋体" w:cs="宋体"/>
                <w:color w:val="000000"/>
              </w:rPr>
            </w:pPr>
            <w:r>
              <w:rPr>
                <w:rFonts w:ascii="宋体" w:hAnsi="宋体" w:cs="宋体"/>
                <w:color w:val="000000"/>
              </w:rPr>
              <w:t>#</w:t>
            </w:r>
            <w:r>
              <w:rPr>
                <w:rFonts w:hint="eastAsia" w:ascii="宋体" w:hAnsi="宋体" w:cs="宋体"/>
                <w:color w:val="000000"/>
              </w:rPr>
              <w:t>高校英语写作教学实践创新（王欣、何萍）</w:t>
            </w:r>
          </w:p>
        </w:tc>
        <w:tc>
          <w:tcPr>
            <w:tcW w:w="708" w:type="dxa"/>
            <w:vAlign w:val="center"/>
          </w:tcPr>
          <w:p>
            <w:pPr>
              <w:widowControl/>
              <w:jc w:val="center"/>
              <w:rPr>
                <w:rFonts w:ascii="宋体" w:hAnsi="宋体" w:cs="宋体"/>
              </w:rPr>
            </w:pPr>
            <w:r>
              <w:rPr>
                <w:rFonts w:ascii="宋体" w:hAnsi="宋体" w:cs="宋体"/>
              </w:rPr>
              <w:t>947</w:t>
            </w:r>
          </w:p>
        </w:tc>
        <w:tc>
          <w:tcPr>
            <w:tcW w:w="4253" w:type="dxa"/>
            <w:vAlign w:val="bottom"/>
          </w:tcPr>
          <w:p>
            <w:pPr>
              <w:widowControl/>
              <w:rPr>
                <w:rFonts w:ascii="宋体" w:cs="宋体"/>
                <w:color w:val="000000"/>
              </w:rPr>
            </w:pPr>
            <w:r>
              <w:rPr>
                <w:rFonts w:ascii="宋体" w:hAnsi="宋体" w:cs="宋体"/>
                <w:color w:val="000000"/>
              </w:rPr>
              <w:t>#</w:t>
            </w:r>
            <w:r>
              <w:rPr>
                <w:rFonts w:hint="eastAsia" w:ascii="宋体" w:hAnsi="宋体" w:cs="宋体"/>
                <w:color w:val="000000"/>
              </w:rPr>
              <w:t>应用语言学科学研究与期刊发表（高雪松、黄国文等）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widowControl/>
              <w:jc w:val="center"/>
              <w:rPr>
                <w:rFonts w:ascii="宋体" w:hAnsi="宋体" w:cs="宋体"/>
              </w:rPr>
            </w:pPr>
            <w:r>
              <w:rPr>
                <w:rFonts w:ascii="宋体" w:hAnsi="宋体" w:cs="宋体"/>
              </w:rPr>
              <w:t>948</w:t>
            </w:r>
          </w:p>
        </w:tc>
        <w:tc>
          <w:tcPr>
            <w:tcW w:w="3686" w:type="dxa"/>
            <w:vAlign w:val="center"/>
          </w:tcPr>
          <w:p>
            <w:pPr>
              <w:widowControl/>
              <w:rPr>
                <w:rFonts w:ascii="宋体" w:cs="宋体"/>
                <w:color w:val="000000"/>
              </w:rPr>
            </w:pPr>
            <w:r>
              <w:rPr>
                <w:rFonts w:ascii="宋体" w:hAnsi="宋体" w:cs="宋体"/>
                <w:color w:val="000000"/>
              </w:rPr>
              <w:t>#</w:t>
            </w:r>
            <w:r>
              <w:rPr>
                <w:rFonts w:hint="eastAsia" w:ascii="宋体" w:hAnsi="宋体" w:cs="宋体"/>
                <w:color w:val="000000"/>
              </w:rPr>
              <w:t>外语教学测评：理论，命题与实践（何莲珍、刘鸿章、曾用强）</w:t>
            </w:r>
          </w:p>
        </w:tc>
        <w:tc>
          <w:tcPr>
            <w:tcW w:w="708" w:type="dxa"/>
            <w:vAlign w:val="center"/>
          </w:tcPr>
          <w:p>
            <w:pPr>
              <w:widowControl/>
              <w:jc w:val="center"/>
              <w:rPr>
                <w:rFonts w:ascii="宋体" w:cs="宋体"/>
                <w:color w:val="FF0000"/>
              </w:rPr>
            </w:pPr>
          </w:p>
        </w:tc>
        <w:tc>
          <w:tcPr>
            <w:tcW w:w="4253" w:type="dxa"/>
            <w:vAlign w:val="bottom"/>
          </w:tcPr>
          <w:p>
            <w:pPr>
              <w:widowControl/>
              <w:rPr>
                <w:rFonts w:asci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新闻传播学类课程教学培训（</w:t>
            </w:r>
            <w:r>
              <w:rPr>
                <w:rFonts w:ascii="宋体" w:hAnsi="宋体" w:cs="宋体"/>
                <w:b/>
                <w:bCs/>
                <w:kern w:val="0"/>
              </w:rPr>
              <w:t>12</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709</w:t>
            </w:r>
          </w:p>
        </w:tc>
        <w:tc>
          <w:tcPr>
            <w:tcW w:w="3686" w:type="dxa"/>
            <w:vAlign w:val="center"/>
          </w:tcPr>
          <w:p>
            <w:pPr>
              <w:spacing w:line="400" w:lineRule="exact"/>
              <w:rPr>
                <w:rFonts w:ascii="宋体" w:cs="Times New Roman"/>
                <w:color w:val="000000"/>
              </w:rPr>
            </w:pPr>
            <w:r>
              <w:rPr>
                <w:rFonts w:hint="eastAsia" w:ascii="宋体" w:cs="宋体"/>
                <w:color w:val="000000"/>
              </w:rPr>
              <w:t>实践中的马克思主义新闻观案例教学（段京肃、王晓红、汪振军、陈开和）</w:t>
            </w:r>
          </w:p>
        </w:tc>
        <w:tc>
          <w:tcPr>
            <w:tcW w:w="708" w:type="dxa"/>
            <w:vAlign w:val="center"/>
          </w:tcPr>
          <w:p>
            <w:pPr>
              <w:spacing w:line="400" w:lineRule="exact"/>
              <w:jc w:val="center"/>
              <w:rPr>
                <w:rFonts w:ascii="宋体" w:cs="宋体"/>
                <w:color w:val="000000"/>
              </w:rPr>
            </w:pPr>
            <w:r>
              <w:rPr>
                <w:rFonts w:ascii="宋体" w:cs="宋体"/>
                <w:color w:val="000000"/>
              </w:rPr>
              <w:t>717</w:t>
            </w:r>
          </w:p>
        </w:tc>
        <w:tc>
          <w:tcPr>
            <w:tcW w:w="4253" w:type="dxa"/>
            <w:vAlign w:val="center"/>
          </w:tcPr>
          <w:p>
            <w:pPr>
              <w:spacing w:line="400" w:lineRule="exact"/>
              <w:rPr>
                <w:rFonts w:ascii="宋体" w:cs="Times New Roman"/>
                <w:color w:val="000000"/>
              </w:rPr>
            </w:pPr>
            <w:r>
              <w:rPr>
                <w:rFonts w:hint="eastAsia" w:ascii="宋体" w:cs="宋体"/>
                <w:color w:val="000000"/>
              </w:rPr>
              <w:t>新闻学概论（郑保卫、雷跃捷等）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275</w:t>
            </w:r>
          </w:p>
        </w:tc>
        <w:tc>
          <w:tcPr>
            <w:tcW w:w="3686" w:type="dxa"/>
            <w:vAlign w:val="center"/>
          </w:tcPr>
          <w:p>
            <w:pPr>
              <w:spacing w:line="400" w:lineRule="exact"/>
              <w:rPr>
                <w:rFonts w:ascii="宋体" w:cs="Times New Roman"/>
                <w:color w:val="000000"/>
              </w:rPr>
            </w:pPr>
            <w:r>
              <w:rPr>
                <w:rFonts w:hint="eastAsia" w:ascii="宋体" w:cs="宋体"/>
                <w:color w:val="000000"/>
              </w:rPr>
              <w:t>数字传播技术应用（彭兰）</w:t>
            </w:r>
          </w:p>
        </w:tc>
        <w:tc>
          <w:tcPr>
            <w:tcW w:w="708" w:type="dxa"/>
            <w:vAlign w:val="center"/>
          </w:tcPr>
          <w:p>
            <w:pPr>
              <w:spacing w:line="400" w:lineRule="exact"/>
              <w:jc w:val="center"/>
              <w:rPr>
                <w:rFonts w:ascii="宋体" w:cs="宋体"/>
                <w:color w:val="000000"/>
              </w:rPr>
            </w:pPr>
            <w:r>
              <w:rPr>
                <w:rFonts w:ascii="宋体" w:cs="宋体"/>
                <w:color w:val="000000"/>
              </w:rPr>
              <w:t>135</w:t>
            </w:r>
          </w:p>
        </w:tc>
        <w:tc>
          <w:tcPr>
            <w:tcW w:w="4253" w:type="dxa"/>
            <w:vAlign w:val="center"/>
          </w:tcPr>
          <w:p>
            <w:pPr>
              <w:spacing w:line="400" w:lineRule="exact"/>
              <w:rPr>
                <w:rFonts w:ascii="宋体" w:cs="Times New Roman"/>
                <w:color w:val="000000"/>
              </w:rPr>
            </w:pPr>
            <w:r>
              <w:rPr>
                <w:rFonts w:hint="eastAsia" w:ascii="宋体" w:cs="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456</w:t>
            </w:r>
          </w:p>
        </w:tc>
        <w:tc>
          <w:tcPr>
            <w:tcW w:w="3686" w:type="dxa"/>
            <w:vAlign w:val="center"/>
          </w:tcPr>
          <w:p>
            <w:pPr>
              <w:spacing w:line="400" w:lineRule="exact"/>
              <w:rPr>
                <w:rFonts w:ascii="宋体" w:cs="Times New Roman"/>
                <w:color w:val="000000"/>
              </w:rPr>
            </w:pPr>
            <w:r>
              <w:rPr>
                <w:rFonts w:hint="eastAsia" w:ascii="宋体" w:cs="宋体"/>
                <w:color w:val="000000"/>
              </w:rPr>
              <w:t>中国新闻传播史（李彬）</w:t>
            </w:r>
          </w:p>
        </w:tc>
        <w:tc>
          <w:tcPr>
            <w:tcW w:w="708" w:type="dxa"/>
            <w:vAlign w:val="center"/>
          </w:tcPr>
          <w:p>
            <w:pPr>
              <w:spacing w:line="400" w:lineRule="exact"/>
              <w:jc w:val="center"/>
              <w:rPr>
                <w:rFonts w:ascii="宋体" w:cs="宋体"/>
                <w:color w:val="000000"/>
              </w:rPr>
            </w:pPr>
            <w:r>
              <w:rPr>
                <w:rFonts w:ascii="宋体" w:cs="宋体"/>
                <w:color w:val="000000"/>
              </w:rPr>
              <w:t>285</w:t>
            </w:r>
          </w:p>
        </w:tc>
        <w:tc>
          <w:tcPr>
            <w:tcW w:w="4253" w:type="dxa"/>
            <w:vAlign w:val="center"/>
          </w:tcPr>
          <w:p>
            <w:pPr>
              <w:spacing w:line="400" w:lineRule="exact"/>
              <w:rPr>
                <w:rFonts w:ascii="宋体" w:cs="Times New Roman"/>
                <w:color w:val="000000"/>
              </w:rPr>
            </w:pPr>
            <w:r>
              <w:rPr>
                <w:rFonts w:hint="eastAsia" w:ascii="宋体" w:cs="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209</w:t>
            </w:r>
          </w:p>
        </w:tc>
        <w:tc>
          <w:tcPr>
            <w:tcW w:w="3686" w:type="dxa"/>
            <w:vAlign w:val="center"/>
          </w:tcPr>
          <w:p>
            <w:pPr>
              <w:spacing w:line="400" w:lineRule="exact"/>
              <w:rPr>
                <w:rFonts w:ascii="宋体" w:cs="Times New Roman"/>
                <w:color w:val="000000"/>
              </w:rPr>
            </w:pPr>
            <w:r>
              <w:rPr>
                <w:rFonts w:hint="eastAsia" w:ascii="宋体" w:cs="宋体"/>
                <w:color w:val="000000"/>
              </w:rPr>
              <w:t>外国新闻传播史（张昆）</w:t>
            </w:r>
          </w:p>
        </w:tc>
        <w:tc>
          <w:tcPr>
            <w:tcW w:w="708" w:type="dxa"/>
            <w:vAlign w:val="center"/>
          </w:tcPr>
          <w:p>
            <w:pPr>
              <w:spacing w:line="400" w:lineRule="exact"/>
              <w:jc w:val="center"/>
              <w:rPr>
                <w:rFonts w:ascii="宋体" w:cs="宋体"/>
                <w:color w:val="000000"/>
              </w:rPr>
            </w:pPr>
            <w:r>
              <w:rPr>
                <w:rFonts w:ascii="宋体" w:cs="宋体"/>
                <w:color w:val="000000"/>
              </w:rPr>
              <w:t>218</w:t>
            </w:r>
          </w:p>
        </w:tc>
        <w:tc>
          <w:tcPr>
            <w:tcW w:w="4253" w:type="dxa"/>
            <w:vAlign w:val="center"/>
          </w:tcPr>
          <w:p>
            <w:pPr>
              <w:spacing w:line="400" w:lineRule="exact"/>
              <w:rPr>
                <w:rFonts w:ascii="宋体" w:cs="Times New Roman"/>
                <w:color w:val="000000"/>
              </w:rPr>
            </w:pPr>
            <w:r>
              <w:rPr>
                <w:rFonts w:hint="eastAsia" w:ascii="宋体" w:cs="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476</w:t>
            </w:r>
          </w:p>
        </w:tc>
        <w:tc>
          <w:tcPr>
            <w:tcW w:w="3686" w:type="dxa"/>
            <w:vAlign w:val="center"/>
          </w:tcPr>
          <w:p>
            <w:pPr>
              <w:spacing w:line="400" w:lineRule="exact"/>
              <w:rPr>
                <w:rFonts w:ascii="宋体" w:cs="Times New Roman"/>
                <w:color w:val="000000"/>
              </w:rPr>
            </w:pPr>
            <w:r>
              <w:rPr>
                <w:rFonts w:hint="eastAsia" w:ascii="宋体" w:cs="宋体"/>
                <w:color w:val="000000"/>
              </w:rPr>
              <w:t>新闻学（张征、陈力丹）</w:t>
            </w:r>
          </w:p>
        </w:tc>
        <w:tc>
          <w:tcPr>
            <w:tcW w:w="708" w:type="dxa"/>
            <w:vAlign w:val="center"/>
          </w:tcPr>
          <w:p>
            <w:pPr>
              <w:spacing w:line="400" w:lineRule="exact"/>
              <w:jc w:val="center"/>
              <w:rPr>
                <w:rFonts w:ascii="宋体" w:cs="宋体"/>
                <w:color w:val="000000"/>
              </w:rPr>
            </w:pPr>
            <w:r>
              <w:rPr>
                <w:rFonts w:ascii="宋体" w:cs="宋体"/>
                <w:color w:val="000000"/>
              </w:rPr>
              <w:t>132</w:t>
            </w:r>
          </w:p>
        </w:tc>
        <w:tc>
          <w:tcPr>
            <w:tcW w:w="4253" w:type="dxa"/>
            <w:vAlign w:val="center"/>
          </w:tcPr>
          <w:p>
            <w:pPr>
              <w:spacing w:line="400" w:lineRule="exact"/>
              <w:rPr>
                <w:rFonts w:ascii="宋体" w:cs="Times New Roman"/>
                <w:color w:val="000000"/>
              </w:rPr>
            </w:pPr>
            <w:r>
              <w:rPr>
                <w:rFonts w:hint="eastAsia" w:ascii="宋体" w:cs="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816</w:t>
            </w:r>
          </w:p>
        </w:tc>
        <w:tc>
          <w:tcPr>
            <w:tcW w:w="3686" w:type="dxa"/>
            <w:vAlign w:val="center"/>
          </w:tcPr>
          <w:p>
            <w:pPr>
              <w:spacing w:line="400" w:lineRule="exact"/>
              <w:rPr>
                <w:rFonts w:ascii="宋体" w:cs="Times New Roman"/>
                <w:color w:val="000000"/>
              </w:rPr>
            </w:pPr>
            <w:r>
              <w:rPr>
                <w:rFonts w:hint="eastAsia" w:ascii="宋体" w:cs="宋体"/>
                <w:color w:val="000000"/>
              </w:rPr>
              <w:t>新媒体的发展趋势及新闻传播教学的变革（彭兰）</w:t>
            </w:r>
          </w:p>
        </w:tc>
        <w:tc>
          <w:tcPr>
            <w:tcW w:w="708" w:type="dxa"/>
            <w:vAlign w:val="center"/>
          </w:tcPr>
          <w:p>
            <w:pPr>
              <w:spacing w:line="400" w:lineRule="exact"/>
              <w:jc w:val="center"/>
              <w:rPr>
                <w:rFonts w:ascii="宋体" w:cs="宋体"/>
              </w:rPr>
            </w:pPr>
            <w:r>
              <w:rPr>
                <w:rFonts w:ascii="宋体" w:cs="宋体"/>
              </w:rPr>
              <w:t>941</w:t>
            </w:r>
          </w:p>
        </w:tc>
        <w:tc>
          <w:tcPr>
            <w:tcW w:w="4253" w:type="dxa"/>
            <w:vAlign w:val="center"/>
          </w:tcPr>
          <w:p>
            <w:pPr>
              <w:spacing w:line="400" w:lineRule="exact"/>
              <w:rPr>
                <w:rFonts w:ascii="宋体" w:cs="Times New Roman"/>
                <w:u w:val="wavyHeavy"/>
              </w:rPr>
            </w:pPr>
            <w:r>
              <w:rPr>
                <w:rFonts w:ascii="宋体" w:cs="宋体"/>
                <w:color w:val="000000"/>
              </w:rPr>
              <w:t>#</w:t>
            </w:r>
            <w:r>
              <w:rPr>
                <w:rFonts w:hint="eastAsia" w:ascii="宋体" w:cs="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历史学类课程教学培训（</w:t>
            </w:r>
            <w:r>
              <w:rPr>
                <w:rFonts w:ascii="宋体" w:hAnsi="宋体" w:cs="宋体"/>
                <w:b/>
                <w:bCs/>
                <w:kern w:val="0"/>
              </w:rPr>
              <w:t>11</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630</w:t>
            </w:r>
          </w:p>
        </w:tc>
        <w:tc>
          <w:tcPr>
            <w:tcW w:w="3686" w:type="dxa"/>
            <w:vAlign w:val="center"/>
          </w:tcPr>
          <w:p>
            <w:pPr>
              <w:spacing w:line="400" w:lineRule="exact"/>
              <w:rPr>
                <w:rFonts w:ascii="宋体" w:cs="Times New Roman"/>
                <w:color w:val="000000"/>
              </w:rPr>
            </w:pPr>
            <w:r>
              <w:rPr>
                <w:rFonts w:hint="eastAsia" w:ascii="宋体" w:cs="宋体"/>
                <w:color w:val="000000"/>
              </w:rPr>
              <w:t>考古学概论（钱耀鹏）</w:t>
            </w:r>
          </w:p>
        </w:tc>
        <w:tc>
          <w:tcPr>
            <w:tcW w:w="708" w:type="dxa"/>
            <w:vAlign w:val="center"/>
          </w:tcPr>
          <w:p>
            <w:pPr>
              <w:spacing w:line="400" w:lineRule="exact"/>
              <w:jc w:val="center"/>
              <w:rPr>
                <w:rFonts w:ascii="宋体" w:cs="宋体"/>
                <w:color w:val="000000"/>
              </w:rPr>
            </w:pPr>
            <w:r>
              <w:rPr>
                <w:rFonts w:ascii="宋体" w:cs="宋体"/>
                <w:color w:val="000000"/>
              </w:rPr>
              <w:t>730</w:t>
            </w:r>
          </w:p>
        </w:tc>
        <w:tc>
          <w:tcPr>
            <w:tcW w:w="4253" w:type="dxa"/>
            <w:vAlign w:val="center"/>
          </w:tcPr>
          <w:p>
            <w:pPr>
              <w:spacing w:line="400" w:lineRule="exact"/>
              <w:rPr>
                <w:rFonts w:ascii="宋体" w:cs="Times New Roman"/>
                <w:color w:val="000000"/>
              </w:rPr>
            </w:pPr>
            <w:r>
              <w:rPr>
                <w:rFonts w:hint="eastAsia" w:ascii="宋体" w:cs="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319</w:t>
            </w:r>
          </w:p>
        </w:tc>
        <w:tc>
          <w:tcPr>
            <w:tcW w:w="3686" w:type="dxa"/>
            <w:vAlign w:val="center"/>
          </w:tcPr>
          <w:p>
            <w:pPr>
              <w:spacing w:line="400" w:lineRule="exact"/>
              <w:rPr>
                <w:rFonts w:ascii="宋体" w:cs="Times New Roman"/>
                <w:color w:val="000000"/>
              </w:rPr>
            </w:pPr>
            <w:r>
              <w:rPr>
                <w:rFonts w:hint="eastAsia" w:ascii="宋体" w:cs="宋体"/>
                <w:color w:val="000000"/>
              </w:rPr>
              <w:t>中国古代史（赵毅、田广林、李玉君）</w:t>
            </w:r>
          </w:p>
        </w:tc>
        <w:tc>
          <w:tcPr>
            <w:tcW w:w="708" w:type="dxa"/>
            <w:vAlign w:val="center"/>
          </w:tcPr>
          <w:p>
            <w:pPr>
              <w:spacing w:line="400" w:lineRule="exact"/>
              <w:jc w:val="center"/>
              <w:rPr>
                <w:rFonts w:ascii="宋体" w:cs="宋体"/>
                <w:color w:val="000000"/>
              </w:rPr>
            </w:pPr>
            <w:r>
              <w:rPr>
                <w:rFonts w:ascii="宋体" w:cs="宋体"/>
                <w:color w:val="000000"/>
              </w:rPr>
              <w:t>446</w:t>
            </w:r>
          </w:p>
        </w:tc>
        <w:tc>
          <w:tcPr>
            <w:tcW w:w="4253" w:type="dxa"/>
            <w:vAlign w:val="center"/>
          </w:tcPr>
          <w:p>
            <w:pPr>
              <w:spacing w:line="400" w:lineRule="exact"/>
              <w:rPr>
                <w:rFonts w:ascii="宋体" w:cs="Times New Roman"/>
                <w:color w:val="000000"/>
              </w:rPr>
            </w:pPr>
            <w:r>
              <w:rPr>
                <w:rFonts w:hint="eastAsia" w:ascii="宋体" w:cs="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334</w:t>
            </w:r>
          </w:p>
        </w:tc>
        <w:tc>
          <w:tcPr>
            <w:tcW w:w="3686" w:type="dxa"/>
            <w:vAlign w:val="center"/>
          </w:tcPr>
          <w:p>
            <w:pPr>
              <w:spacing w:line="400" w:lineRule="exact"/>
              <w:rPr>
                <w:rFonts w:ascii="宋体" w:cs="Times New Roman"/>
                <w:color w:val="000000"/>
              </w:rPr>
            </w:pPr>
            <w:r>
              <w:rPr>
                <w:rFonts w:hint="eastAsia" w:ascii="宋体" w:cs="宋体"/>
                <w:color w:val="000000"/>
              </w:rPr>
              <w:t>世界古代史（杨共乐）</w:t>
            </w:r>
          </w:p>
        </w:tc>
        <w:tc>
          <w:tcPr>
            <w:tcW w:w="708" w:type="dxa"/>
            <w:vAlign w:val="center"/>
          </w:tcPr>
          <w:p>
            <w:pPr>
              <w:spacing w:line="400" w:lineRule="exact"/>
              <w:jc w:val="center"/>
              <w:rPr>
                <w:rFonts w:ascii="宋体" w:cs="宋体"/>
                <w:color w:val="000000"/>
              </w:rPr>
            </w:pPr>
            <w:r>
              <w:rPr>
                <w:rFonts w:ascii="宋体" w:cs="宋体"/>
                <w:color w:val="000000"/>
              </w:rPr>
              <w:t>272</w:t>
            </w:r>
          </w:p>
        </w:tc>
        <w:tc>
          <w:tcPr>
            <w:tcW w:w="4253" w:type="dxa"/>
            <w:vAlign w:val="center"/>
          </w:tcPr>
          <w:p>
            <w:pPr>
              <w:spacing w:line="400" w:lineRule="exact"/>
              <w:rPr>
                <w:rFonts w:ascii="宋体" w:cs="Times New Roman"/>
                <w:color w:val="000000"/>
              </w:rPr>
            </w:pPr>
            <w:r>
              <w:rPr>
                <w:rFonts w:hint="eastAsia" w:ascii="宋体" w:cs="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581</w:t>
            </w:r>
          </w:p>
        </w:tc>
        <w:tc>
          <w:tcPr>
            <w:tcW w:w="3686" w:type="dxa"/>
            <w:vAlign w:val="center"/>
          </w:tcPr>
          <w:p>
            <w:pPr>
              <w:spacing w:line="400" w:lineRule="exact"/>
              <w:rPr>
                <w:rFonts w:ascii="宋体" w:cs="Times New Roman"/>
                <w:color w:val="000000"/>
              </w:rPr>
            </w:pPr>
            <w:r>
              <w:rPr>
                <w:rFonts w:hint="eastAsia" w:ascii="宋体" w:cs="宋体"/>
                <w:color w:val="000000"/>
              </w:rPr>
              <w:t>二十世纪世界史（郑寅达）</w:t>
            </w:r>
          </w:p>
        </w:tc>
        <w:tc>
          <w:tcPr>
            <w:tcW w:w="708" w:type="dxa"/>
            <w:vAlign w:val="center"/>
          </w:tcPr>
          <w:p>
            <w:pPr>
              <w:spacing w:line="400" w:lineRule="exact"/>
              <w:jc w:val="center"/>
              <w:rPr>
                <w:rFonts w:ascii="宋体" w:cs="宋体"/>
                <w:color w:val="000000"/>
              </w:rPr>
            </w:pPr>
            <w:r>
              <w:rPr>
                <w:rFonts w:ascii="宋体" w:cs="宋体"/>
                <w:color w:val="000000"/>
              </w:rPr>
              <w:t>335</w:t>
            </w:r>
          </w:p>
        </w:tc>
        <w:tc>
          <w:tcPr>
            <w:tcW w:w="4253" w:type="dxa"/>
            <w:vAlign w:val="center"/>
          </w:tcPr>
          <w:p>
            <w:pPr>
              <w:spacing w:line="400" w:lineRule="exact"/>
              <w:rPr>
                <w:rFonts w:ascii="宋体" w:cs="Times New Roman"/>
                <w:color w:val="000000"/>
              </w:rPr>
            </w:pPr>
            <w:r>
              <w:rPr>
                <w:rFonts w:hint="eastAsia" w:ascii="宋体" w:cs="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770</w:t>
            </w:r>
          </w:p>
        </w:tc>
        <w:tc>
          <w:tcPr>
            <w:tcW w:w="3686" w:type="dxa"/>
            <w:vAlign w:val="center"/>
          </w:tcPr>
          <w:p>
            <w:pPr>
              <w:spacing w:line="400" w:lineRule="exact"/>
              <w:rPr>
                <w:rFonts w:ascii="宋体" w:cs="Times New Roman"/>
                <w:color w:val="000000"/>
              </w:rPr>
            </w:pPr>
            <w:r>
              <w:rPr>
                <w:rFonts w:hint="eastAsia" w:ascii="宋体" w:cs="宋体"/>
                <w:color w:val="000000"/>
              </w:rPr>
              <w:t>考古学概论（“马工程”重点教材及课程培训）（栾丰实等）</w:t>
            </w:r>
          </w:p>
        </w:tc>
        <w:tc>
          <w:tcPr>
            <w:tcW w:w="708" w:type="dxa"/>
            <w:vAlign w:val="center"/>
          </w:tcPr>
          <w:p>
            <w:pPr>
              <w:spacing w:line="400" w:lineRule="exact"/>
              <w:jc w:val="center"/>
              <w:rPr>
                <w:rFonts w:ascii="宋体" w:cs="宋体"/>
                <w:color w:val="000000"/>
              </w:rPr>
            </w:pPr>
            <w:r>
              <w:rPr>
                <w:rFonts w:ascii="宋体" w:cs="宋体"/>
                <w:color w:val="000000"/>
              </w:rPr>
              <w:t>790</w:t>
            </w:r>
          </w:p>
        </w:tc>
        <w:tc>
          <w:tcPr>
            <w:tcW w:w="4253" w:type="dxa"/>
            <w:vAlign w:val="center"/>
          </w:tcPr>
          <w:p>
            <w:pPr>
              <w:spacing w:line="400" w:lineRule="exact"/>
              <w:rPr>
                <w:rFonts w:ascii="宋体" w:cs="Times New Roman"/>
                <w:color w:val="000000"/>
              </w:rPr>
            </w:pPr>
            <w:r>
              <w:rPr>
                <w:rFonts w:hint="eastAsia" w:ascii="宋体" w:cs="宋体"/>
                <w:color w:val="000000"/>
              </w:rPr>
              <w:t>中国历史文选（汝企和）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916</w:t>
            </w:r>
          </w:p>
        </w:tc>
        <w:tc>
          <w:tcPr>
            <w:tcW w:w="3686" w:type="dxa"/>
            <w:vAlign w:val="center"/>
          </w:tcPr>
          <w:p>
            <w:pPr>
              <w:spacing w:line="400" w:lineRule="exact"/>
              <w:rPr>
                <w:rFonts w:ascii="宋体" w:cs="Times New Roman"/>
                <w:u w:val="wavyHeavy"/>
              </w:rPr>
            </w:pPr>
            <w:r>
              <w:rPr>
                <w:rFonts w:ascii="宋体" w:cs="宋体"/>
                <w:color w:val="000000"/>
              </w:rPr>
              <w:t>#</w:t>
            </w:r>
            <w:r>
              <w:rPr>
                <w:rFonts w:hint="eastAsia" w:ascii="宋体" w:cs="宋体"/>
                <w:color w:val="000000"/>
              </w:rPr>
              <w:t>中国思想史（“马工程”重点教材及课程培训）（张茂泽、刘学智、肖永明、周群）</w:t>
            </w:r>
          </w:p>
        </w:tc>
        <w:tc>
          <w:tcPr>
            <w:tcW w:w="708" w:type="dxa"/>
            <w:vAlign w:val="center"/>
          </w:tcPr>
          <w:p>
            <w:pPr>
              <w:spacing w:line="400" w:lineRule="exact"/>
              <w:jc w:val="center"/>
              <w:rPr>
                <w:rFonts w:ascii="宋体" w:cs="Times New Roman"/>
                <w:color w:val="000000"/>
              </w:rPr>
            </w:pPr>
          </w:p>
        </w:tc>
        <w:tc>
          <w:tcPr>
            <w:tcW w:w="4253" w:type="dxa"/>
            <w:vAlign w:val="center"/>
          </w:tcPr>
          <w:p>
            <w:pPr>
              <w:spacing w:line="400" w:lineRule="exact"/>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数学类、统计学类课程教学培训（</w:t>
            </w:r>
            <w:r>
              <w:rPr>
                <w:rFonts w:ascii="宋体" w:hAnsi="宋体" w:cs="宋体"/>
                <w:b/>
                <w:bCs/>
                <w:kern w:val="0"/>
              </w:rPr>
              <w:t>35</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21</w:t>
            </w:r>
          </w:p>
        </w:tc>
        <w:tc>
          <w:tcPr>
            <w:tcW w:w="3686" w:type="dxa"/>
            <w:vAlign w:val="center"/>
          </w:tcPr>
          <w:p>
            <w:pPr>
              <w:spacing w:line="400" w:lineRule="exact"/>
              <w:rPr>
                <w:rFonts w:ascii="宋体" w:cs="宋体"/>
                <w:color w:val="000000"/>
              </w:rPr>
            </w:pPr>
            <w:r>
              <w:rPr>
                <w:rFonts w:hint="eastAsia" w:ascii="宋体" w:hAnsi="宋体" w:cs="宋体"/>
                <w:color w:val="000000"/>
              </w:rPr>
              <w:t>高等数学（郭镜明）</w:t>
            </w:r>
          </w:p>
        </w:tc>
        <w:tc>
          <w:tcPr>
            <w:tcW w:w="708" w:type="dxa"/>
            <w:vAlign w:val="center"/>
          </w:tcPr>
          <w:p>
            <w:pPr>
              <w:spacing w:line="400" w:lineRule="exact"/>
              <w:jc w:val="center"/>
              <w:rPr>
                <w:rFonts w:ascii="宋体" w:hAnsi="宋体" w:cs="宋体"/>
                <w:color w:val="000000"/>
              </w:rPr>
            </w:pPr>
            <w:r>
              <w:rPr>
                <w:rFonts w:ascii="宋体" w:hAnsi="宋体" w:cs="宋体"/>
                <w:color w:val="000000"/>
              </w:rPr>
              <w:t>193</w:t>
            </w:r>
          </w:p>
        </w:tc>
        <w:tc>
          <w:tcPr>
            <w:tcW w:w="4253" w:type="dxa"/>
            <w:vAlign w:val="center"/>
          </w:tcPr>
          <w:p>
            <w:pPr>
              <w:spacing w:line="400" w:lineRule="exact"/>
              <w:rPr>
                <w:rFonts w:ascii="宋体" w:cs="宋体"/>
                <w:color w:val="000000"/>
              </w:rPr>
            </w:pPr>
            <w:r>
              <w:rPr>
                <w:rFonts w:hint="eastAsia" w:ascii="宋体" w:hAnsi="宋体" w:cs="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673</w:t>
            </w:r>
          </w:p>
        </w:tc>
        <w:tc>
          <w:tcPr>
            <w:tcW w:w="3686" w:type="dxa"/>
            <w:vAlign w:val="center"/>
          </w:tcPr>
          <w:p>
            <w:pPr>
              <w:spacing w:line="400" w:lineRule="exact"/>
              <w:rPr>
                <w:rFonts w:ascii="宋体" w:cs="宋体"/>
                <w:color w:val="000000"/>
              </w:rPr>
            </w:pPr>
            <w:r>
              <w:rPr>
                <w:rFonts w:hint="eastAsia" w:ascii="宋体" w:hAnsi="宋体" w:cs="宋体"/>
                <w:color w:val="000000"/>
              </w:rPr>
              <w:t>高等数学（朱士信）</w:t>
            </w:r>
          </w:p>
        </w:tc>
        <w:tc>
          <w:tcPr>
            <w:tcW w:w="708" w:type="dxa"/>
            <w:vAlign w:val="center"/>
          </w:tcPr>
          <w:p>
            <w:pPr>
              <w:spacing w:line="400" w:lineRule="exact"/>
              <w:jc w:val="center"/>
              <w:rPr>
                <w:rFonts w:ascii="宋体" w:hAnsi="宋体" w:cs="宋体"/>
                <w:color w:val="000000"/>
              </w:rPr>
            </w:pPr>
            <w:r>
              <w:rPr>
                <w:rFonts w:ascii="宋体" w:hAnsi="宋体" w:cs="宋体"/>
                <w:color w:val="000000"/>
              </w:rPr>
              <w:t>656</w:t>
            </w:r>
          </w:p>
        </w:tc>
        <w:tc>
          <w:tcPr>
            <w:tcW w:w="4253" w:type="dxa"/>
            <w:vAlign w:val="center"/>
          </w:tcPr>
          <w:p>
            <w:pPr>
              <w:spacing w:line="400" w:lineRule="exact"/>
              <w:rPr>
                <w:rFonts w:ascii="宋体" w:cs="宋体"/>
                <w:color w:val="000000"/>
              </w:rPr>
            </w:pPr>
            <w:r>
              <w:rPr>
                <w:rFonts w:hint="eastAsia" w:ascii="宋体" w:hAnsi="宋体" w:cs="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484</w:t>
            </w:r>
          </w:p>
        </w:tc>
        <w:tc>
          <w:tcPr>
            <w:tcW w:w="3686" w:type="dxa"/>
            <w:vAlign w:val="center"/>
          </w:tcPr>
          <w:p>
            <w:pPr>
              <w:spacing w:line="400" w:lineRule="exact"/>
              <w:rPr>
                <w:rFonts w:ascii="宋体" w:cs="宋体"/>
                <w:color w:val="000000"/>
              </w:rPr>
            </w:pPr>
            <w:r>
              <w:rPr>
                <w:rFonts w:hint="eastAsia" w:ascii="宋体" w:hAnsi="宋体" w:cs="宋体"/>
                <w:color w:val="000000"/>
              </w:rPr>
              <w:t>新建应用型本科院校高等数学（林丽华）</w:t>
            </w:r>
          </w:p>
        </w:tc>
        <w:tc>
          <w:tcPr>
            <w:tcW w:w="708" w:type="dxa"/>
            <w:vAlign w:val="center"/>
          </w:tcPr>
          <w:p>
            <w:pPr>
              <w:spacing w:line="400" w:lineRule="exact"/>
              <w:jc w:val="center"/>
              <w:rPr>
                <w:rFonts w:ascii="宋体" w:hAnsi="宋体" w:cs="宋体"/>
                <w:color w:val="000000"/>
              </w:rPr>
            </w:pPr>
            <w:r>
              <w:rPr>
                <w:rFonts w:ascii="宋体" w:hAnsi="宋体" w:cs="宋体"/>
                <w:color w:val="000000"/>
              </w:rPr>
              <w:t>515</w:t>
            </w:r>
          </w:p>
        </w:tc>
        <w:tc>
          <w:tcPr>
            <w:tcW w:w="4253" w:type="dxa"/>
            <w:vAlign w:val="center"/>
          </w:tcPr>
          <w:p>
            <w:pPr>
              <w:spacing w:line="400" w:lineRule="exact"/>
              <w:rPr>
                <w:rFonts w:ascii="宋体" w:cs="宋体"/>
                <w:color w:val="000000"/>
              </w:rPr>
            </w:pPr>
            <w:r>
              <w:rPr>
                <w:rFonts w:hint="eastAsia" w:ascii="宋体" w:hAnsi="宋体" w:cs="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201</w:t>
            </w:r>
          </w:p>
        </w:tc>
        <w:tc>
          <w:tcPr>
            <w:tcW w:w="3686" w:type="dxa"/>
            <w:vAlign w:val="center"/>
          </w:tcPr>
          <w:p>
            <w:pPr>
              <w:spacing w:line="400" w:lineRule="exact"/>
              <w:rPr>
                <w:rFonts w:ascii="宋体" w:cs="宋体"/>
                <w:color w:val="000000"/>
              </w:rPr>
            </w:pPr>
            <w:r>
              <w:rPr>
                <w:rFonts w:hint="eastAsia" w:ascii="宋体" w:hAnsi="宋体" w:cs="宋体"/>
                <w:color w:val="000000"/>
              </w:rPr>
              <w:t>偏微分方程（宁吴庆）</w:t>
            </w:r>
          </w:p>
        </w:tc>
        <w:tc>
          <w:tcPr>
            <w:tcW w:w="708" w:type="dxa"/>
            <w:vAlign w:val="center"/>
          </w:tcPr>
          <w:p>
            <w:pPr>
              <w:spacing w:line="400" w:lineRule="exact"/>
              <w:jc w:val="center"/>
              <w:rPr>
                <w:rFonts w:ascii="宋体" w:hAnsi="宋体" w:cs="宋体"/>
                <w:color w:val="000000"/>
              </w:rPr>
            </w:pPr>
            <w:r>
              <w:rPr>
                <w:rFonts w:ascii="宋体" w:hAnsi="宋体" w:cs="宋体"/>
                <w:color w:val="000000"/>
              </w:rPr>
              <w:t>514</w:t>
            </w:r>
          </w:p>
        </w:tc>
        <w:tc>
          <w:tcPr>
            <w:tcW w:w="4253" w:type="dxa"/>
            <w:vAlign w:val="center"/>
          </w:tcPr>
          <w:p>
            <w:pPr>
              <w:spacing w:line="400" w:lineRule="exact"/>
              <w:rPr>
                <w:rFonts w:ascii="宋体" w:cs="宋体"/>
                <w:color w:val="000000"/>
              </w:rPr>
            </w:pPr>
            <w:r>
              <w:rPr>
                <w:rFonts w:hint="eastAsia" w:ascii="宋体" w:hAnsi="宋体" w:cs="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522</w:t>
            </w:r>
          </w:p>
        </w:tc>
        <w:tc>
          <w:tcPr>
            <w:tcW w:w="3686" w:type="dxa"/>
            <w:vAlign w:val="center"/>
          </w:tcPr>
          <w:p>
            <w:pPr>
              <w:spacing w:line="400" w:lineRule="exact"/>
              <w:rPr>
                <w:rFonts w:ascii="宋体" w:cs="Times New Roman"/>
                <w:color w:val="000000"/>
              </w:rPr>
            </w:pPr>
            <w:r>
              <w:rPr>
                <w:rFonts w:hint="eastAsia" w:ascii="宋体" w:cs="宋体"/>
                <w:color w:val="000000"/>
              </w:rPr>
              <w:t>线性代数（李尚志）</w:t>
            </w:r>
          </w:p>
        </w:tc>
        <w:tc>
          <w:tcPr>
            <w:tcW w:w="708" w:type="dxa"/>
            <w:vAlign w:val="center"/>
          </w:tcPr>
          <w:p>
            <w:pPr>
              <w:spacing w:line="400" w:lineRule="exact"/>
              <w:jc w:val="center"/>
              <w:rPr>
                <w:rFonts w:ascii="宋体" w:hAnsi="宋体" w:cs="宋体"/>
                <w:color w:val="000000"/>
              </w:rPr>
            </w:pPr>
            <w:r>
              <w:rPr>
                <w:rFonts w:ascii="宋体" w:hAnsi="宋体" w:cs="宋体"/>
                <w:color w:val="000000"/>
              </w:rPr>
              <w:t>434</w:t>
            </w:r>
          </w:p>
        </w:tc>
        <w:tc>
          <w:tcPr>
            <w:tcW w:w="4253" w:type="dxa"/>
            <w:vAlign w:val="center"/>
          </w:tcPr>
          <w:p>
            <w:pPr>
              <w:spacing w:line="400" w:lineRule="exact"/>
              <w:rPr>
                <w:rFonts w:ascii="宋体" w:cs="宋体"/>
                <w:color w:val="000000"/>
              </w:rPr>
            </w:pPr>
            <w:r>
              <w:rPr>
                <w:rFonts w:hint="eastAsia" w:ascii="宋体" w:hAnsi="宋体" w:cs="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508</w:t>
            </w:r>
          </w:p>
        </w:tc>
        <w:tc>
          <w:tcPr>
            <w:tcW w:w="3686" w:type="dxa"/>
            <w:vAlign w:val="center"/>
          </w:tcPr>
          <w:p>
            <w:pPr>
              <w:spacing w:line="400" w:lineRule="exact"/>
              <w:rPr>
                <w:rFonts w:ascii="宋体" w:cs="宋体"/>
                <w:color w:val="000000"/>
              </w:rPr>
            </w:pPr>
            <w:r>
              <w:rPr>
                <w:rFonts w:hint="eastAsia" w:ascii="宋体" w:hAnsi="宋体" w:cs="宋体"/>
                <w:color w:val="000000"/>
              </w:rPr>
              <w:t>线性代数与解析几何（李继成）</w:t>
            </w:r>
          </w:p>
        </w:tc>
        <w:tc>
          <w:tcPr>
            <w:tcW w:w="708" w:type="dxa"/>
            <w:vAlign w:val="center"/>
          </w:tcPr>
          <w:p>
            <w:pPr>
              <w:spacing w:line="400" w:lineRule="exact"/>
              <w:jc w:val="center"/>
              <w:rPr>
                <w:rFonts w:ascii="宋体" w:hAnsi="宋体" w:cs="宋体"/>
                <w:color w:val="000000"/>
              </w:rPr>
            </w:pPr>
            <w:r>
              <w:rPr>
                <w:rFonts w:ascii="宋体" w:hAnsi="宋体" w:cs="宋体"/>
                <w:color w:val="000000"/>
              </w:rPr>
              <w:t>327</w:t>
            </w:r>
          </w:p>
        </w:tc>
        <w:tc>
          <w:tcPr>
            <w:tcW w:w="4253" w:type="dxa"/>
            <w:vAlign w:val="center"/>
          </w:tcPr>
          <w:p>
            <w:pPr>
              <w:spacing w:line="400" w:lineRule="exact"/>
              <w:rPr>
                <w:rFonts w:ascii="宋体" w:cs="宋体"/>
                <w:color w:val="000000"/>
              </w:rPr>
            </w:pPr>
            <w:r>
              <w:rPr>
                <w:rFonts w:hint="eastAsia" w:ascii="宋体" w:hAnsi="宋体" w:cs="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686</w:t>
            </w:r>
          </w:p>
        </w:tc>
        <w:tc>
          <w:tcPr>
            <w:tcW w:w="3686" w:type="dxa"/>
            <w:vAlign w:val="center"/>
          </w:tcPr>
          <w:p>
            <w:pPr>
              <w:spacing w:line="400" w:lineRule="exact"/>
              <w:rPr>
                <w:rFonts w:ascii="宋体" w:cs="宋体"/>
                <w:color w:val="000000"/>
              </w:rPr>
            </w:pPr>
            <w:r>
              <w:rPr>
                <w:rFonts w:hint="eastAsia" w:ascii="宋体" w:hAnsi="宋体" w:cs="宋体"/>
                <w:color w:val="000000"/>
              </w:rPr>
              <w:t>解析几何（丘维声）</w:t>
            </w:r>
          </w:p>
        </w:tc>
        <w:tc>
          <w:tcPr>
            <w:tcW w:w="708" w:type="dxa"/>
            <w:vAlign w:val="center"/>
          </w:tcPr>
          <w:p>
            <w:pPr>
              <w:spacing w:line="400" w:lineRule="exact"/>
              <w:jc w:val="center"/>
              <w:rPr>
                <w:rFonts w:ascii="宋体" w:hAnsi="宋体" w:cs="宋体"/>
                <w:color w:val="000000"/>
              </w:rPr>
            </w:pPr>
            <w:r>
              <w:rPr>
                <w:rFonts w:ascii="宋体" w:hAnsi="宋体" w:cs="宋体"/>
                <w:color w:val="000000"/>
              </w:rPr>
              <w:t>16</w:t>
            </w:r>
          </w:p>
        </w:tc>
        <w:tc>
          <w:tcPr>
            <w:tcW w:w="4253" w:type="dxa"/>
            <w:vAlign w:val="center"/>
          </w:tcPr>
          <w:p>
            <w:pPr>
              <w:spacing w:line="400" w:lineRule="exact"/>
              <w:rPr>
                <w:rFonts w:ascii="宋体" w:cs="宋体"/>
                <w:color w:val="000000"/>
              </w:rPr>
            </w:pPr>
            <w:r>
              <w:rPr>
                <w:rFonts w:hint="eastAsia" w:ascii="宋体" w:hAnsi="宋体" w:cs="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507</w:t>
            </w:r>
          </w:p>
        </w:tc>
        <w:tc>
          <w:tcPr>
            <w:tcW w:w="3686" w:type="dxa"/>
            <w:vAlign w:val="center"/>
          </w:tcPr>
          <w:p>
            <w:pPr>
              <w:spacing w:line="400" w:lineRule="exact"/>
              <w:rPr>
                <w:rFonts w:ascii="宋体" w:cs="宋体"/>
                <w:color w:val="000000"/>
              </w:rPr>
            </w:pPr>
            <w:r>
              <w:rPr>
                <w:rFonts w:hint="eastAsia" w:ascii="宋体" w:hAnsi="宋体" w:cs="宋体"/>
                <w:color w:val="000000"/>
              </w:rPr>
              <w:t>抽象代数（顾沛）</w:t>
            </w:r>
          </w:p>
        </w:tc>
        <w:tc>
          <w:tcPr>
            <w:tcW w:w="708" w:type="dxa"/>
            <w:vAlign w:val="center"/>
          </w:tcPr>
          <w:p>
            <w:pPr>
              <w:spacing w:line="400" w:lineRule="exact"/>
              <w:jc w:val="center"/>
              <w:rPr>
                <w:rFonts w:ascii="宋体" w:hAnsi="宋体" w:cs="宋体"/>
                <w:color w:val="000000"/>
              </w:rPr>
            </w:pPr>
            <w:r>
              <w:rPr>
                <w:rFonts w:ascii="宋体" w:hAnsi="宋体" w:cs="宋体"/>
                <w:color w:val="000000"/>
              </w:rPr>
              <w:t>19</w:t>
            </w:r>
          </w:p>
        </w:tc>
        <w:tc>
          <w:tcPr>
            <w:tcW w:w="4253" w:type="dxa"/>
            <w:vAlign w:val="center"/>
          </w:tcPr>
          <w:p>
            <w:pPr>
              <w:spacing w:line="400" w:lineRule="exact"/>
              <w:rPr>
                <w:rFonts w:ascii="宋体" w:cs="宋体"/>
                <w:color w:val="000000"/>
              </w:rPr>
            </w:pPr>
            <w:r>
              <w:rPr>
                <w:rFonts w:hint="eastAsia" w:ascii="宋体" w:hAnsi="宋体" w:cs="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18</w:t>
            </w:r>
          </w:p>
        </w:tc>
        <w:tc>
          <w:tcPr>
            <w:tcW w:w="3686" w:type="dxa"/>
            <w:vAlign w:val="center"/>
          </w:tcPr>
          <w:p>
            <w:pPr>
              <w:spacing w:line="400" w:lineRule="exact"/>
              <w:rPr>
                <w:rFonts w:ascii="宋体" w:cs="宋体"/>
                <w:color w:val="000000"/>
              </w:rPr>
            </w:pPr>
            <w:r>
              <w:rPr>
                <w:rFonts w:hint="eastAsia" w:ascii="宋体" w:hAnsi="宋体" w:cs="宋体"/>
                <w:color w:val="000000"/>
              </w:rPr>
              <w:t>经济数学（吴传生）</w:t>
            </w:r>
          </w:p>
        </w:tc>
        <w:tc>
          <w:tcPr>
            <w:tcW w:w="708" w:type="dxa"/>
            <w:vAlign w:val="center"/>
          </w:tcPr>
          <w:p>
            <w:pPr>
              <w:spacing w:line="400" w:lineRule="exact"/>
              <w:jc w:val="center"/>
              <w:rPr>
                <w:rFonts w:ascii="宋体" w:hAnsi="宋体" w:cs="宋体"/>
                <w:color w:val="000000"/>
              </w:rPr>
            </w:pPr>
            <w:r>
              <w:rPr>
                <w:rFonts w:ascii="宋体" w:hAnsi="宋体" w:cs="宋体"/>
                <w:color w:val="000000"/>
              </w:rPr>
              <w:t>91</w:t>
            </w:r>
          </w:p>
        </w:tc>
        <w:tc>
          <w:tcPr>
            <w:tcW w:w="4253" w:type="dxa"/>
            <w:vAlign w:val="center"/>
          </w:tcPr>
          <w:p>
            <w:pPr>
              <w:spacing w:line="400" w:lineRule="exact"/>
              <w:rPr>
                <w:rFonts w:ascii="宋体" w:cs="宋体"/>
                <w:color w:val="000000"/>
              </w:rPr>
            </w:pPr>
            <w:r>
              <w:rPr>
                <w:rFonts w:hint="eastAsia" w:ascii="宋体" w:hAnsi="宋体" w:cs="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511</w:t>
            </w:r>
          </w:p>
        </w:tc>
        <w:tc>
          <w:tcPr>
            <w:tcW w:w="3686" w:type="dxa"/>
            <w:vAlign w:val="center"/>
          </w:tcPr>
          <w:p>
            <w:pPr>
              <w:spacing w:line="400" w:lineRule="exact"/>
              <w:rPr>
                <w:rFonts w:ascii="宋体" w:cs="宋体"/>
                <w:color w:val="000000"/>
              </w:rPr>
            </w:pPr>
            <w:r>
              <w:rPr>
                <w:rFonts w:hint="eastAsia" w:ascii="宋体" w:hAnsi="宋体" w:cs="宋体"/>
                <w:color w:val="000000"/>
              </w:rPr>
              <w:t>数学实验与数学建模（李继成）</w:t>
            </w:r>
          </w:p>
        </w:tc>
        <w:tc>
          <w:tcPr>
            <w:tcW w:w="708" w:type="dxa"/>
            <w:vAlign w:val="center"/>
          </w:tcPr>
          <w:p>
            <w:pPr>
              <w:spacing w:line="400" w:lineRule="exact"/>
              <w:jc w:val="center"/>
              <w:rPr>
                <w:rFonts w:ascii="宋体" w:hAnsi="宋体" w:cs="宋体"/>
                <w:color w:val="000000"/>
              </w:rPr>
            </w:pPr>
            <w:r>
              <w:rPr>
                <w:rFonts w:ascii="宋体" w:hAnsi="宋体" w:cs="宋体"/>
                <w:color w:val="000000"/>
              </w:rPr>
              <w:t>386</w:t>
            </w:r>
          </w:p>
        </w:tc>
        <w:tc>
          <w:tcPr>
            <w:tcW w:w="4253" w:type="dxa"/>
            <w:vAlign w:val="center"/>
          </w:tcPr>
          <w:p>
            <w:pPr>
              <w:spacing w:line="400" w:lineRule="exact"/>
              <w:rPr>
                <w:rFonts w:ascii="宋体" w:cs="宋体"/>
                <w:color w:val="000000"/>
              </w:rPr>
            </w:pPr>
            <w:r>
              <w:rPr>
                <w:rFonts w:hint="eastAsia" w:ascii="宋体" w:hAnsi="宋体" w:cs="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109</w:t>
            </w:r>
          </w:p>
        </w:tc>
        <w:tc>
          <w:tcPr>
            <w:tcW w:w="3686" w:type="dxa"/>
            <w:vAlign w:val="center"/>
          </w:tcPr>
          <w:p>
            <w:pPr>
              <w:spacing w:line="400" w:lineRule="exact"/>
              <w:rPr>
                <w:rFonts w:ascii="宋体" w:cs="宋体"/>
                <w:color w:val="000000"/>
              </w:rPr>
            </w:pPr>
            <w:r>
              <w:rPr>
                <w:rFonts w:hint="eastAsia" w:ascii="宋体" w:hAnsi="宋体" w:cs="宋体"/>
                <w:color w:val="000000"/>
              </w:rPr>
              <w:t>数学建模与数学实验（朱道元）</w:t>
            </w:r>
          </w:p>
        </w:tc>
        <w:tc>
          <w:tcPr>
            <w:tcW w:w="708" w:type="dxa"/>
            <w:vAlign w:val="center"/>
          </w:tcPr>
          <w:p>
            <w:pPr>
              <w:spacing w:line="400" w:lineRule="exact"/>
              <w:jc w:val="center"/>
              <w:rPr>
                <w:rFonts w:ascii="宋体" w:hAnsi="宋体" w:cs="宋体"/>
                <w:color w:val="000000"/>
              </w:rPr>
            </w:pPr>
            <w:r>
              <w:rPr>
                <w:rFonts w:ascii="宋体" w:hAnsi="宋体" w:cs="宋体"/>
                <w:color w:val="000000"/>
              </w:rPr>
              <w:t>513</w:t>
            </w:r>
          </w:p>
        </w:tc>
        <w:tc>
          <w:tcPr>
            <w:tcW w:w="4253" w:type="dxa"/>
            <w:vAlign w:val="center"/>
          </w:tcPr>
          <w:p>
            <w:pPr>
              <w:spacing w:line="400" w:lineRule="exact"/>
              <w:rPr>
                <w:rFonts w:ascii="宋体" w:cs="宋体"/>
                <w:color w:val="000000"/>
              </w:rPr>
            </w:pPr>
            <w:r>
              <w:rPr>
                <w:rFonts w:hint="eastAsia" w:ascii="宋体" w:hAnsi="宋体" w:cs="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199</w:t>
            </w:r>
          </w:p>
        </w:tc>
        <w:tc>
          <w:tcPr>
            <w:tcW w:w="3686" w:type="dxa"/>
            <w:vAlign w:val="center"/>
          </w:tcPr>
          <w:p>
            <w:pPr>
              <w:spacing w:line="400" w:lineRule="exact"/>
              <w:rPr>
                <w:rFonts w:ascii="宋体" w:cs="宋体"/>
                <w:color w:val="000000"/>
              </w:rPr>
            </w:pPr>
            <w:r>
              <w:rPr>
                <w:rFonts w:hint="eastAsia" w:ascii="宋体" w:hAnsi="宋体" w:cs="宋体"/>
                <w:color w:val="000000"/>
              </w:rPr>
              <w:t>数理方程（李元杰）</w:t>
            </w:r>
          </w:p>
        </w:tc>
        <w:tc>
          <w:tcPr>
            <w:tcW w:w="708" w:type="dxa"/>
            <w:vAlign w:val="center"/>
          </w:tcPr>
          <w:p>
            <w:pPr>
              <w:spacing w:line="400" w:lineRule="exact"/>
              <w:jc w:val="center"/>
              <w:rPr>
                <w:rFonts w:ascii="宋体" w:hAnsi="宋体" w:cs="宋体"/>
                <w:color w:val="000000"/>
              </w:rPr>
            </w:pPr>
            <w:r>
              <w:rPr>
                <w:rFonts w:ascii="宋体" w:hAnsi="宋体" w:cs="宋体"/>
                <w:color w:val="000000"/>
              </w:rPr>
              <w:t>266</w:t>
            </w:r>
          </w:p>
        </w:tc>
        <w:tc>
          <w:tcPr>
            <w:tcW w:w="4253" w:type="dxa"/>
            <w:vAlign w:val="center"/>
          </w:tcPr>
          <w:p>
            <w:pPr>
              <w:spacing w:line="400" w:lineRule="exact"/>
              <w:rPr>
                <w:rFonts w:ascii="宋体" w:cs="宋体"/>
                <w:color w:val="000000"/>
              </w:rPr>
            </w:pPr>
            <w:r>
              <w:rPr>
                <w:rFonts w:hint="eastAsia" w:ascii="宋体" w:hAnsi="宋体" w:cs="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20</w:t>
            </w:r>
          </w:p>
        </w:tc>
        <w:tc>
          <w:tcPr>
            <w:tcW w:w="3686" w:type="dxa"/>
            <w:vAlign w:val="center"/>
          </w:tcPr>
          <w:p>
            <w:pPr>
              <w:spacing w:line="400" w:lineRule="exact"/>
              <w:rPr>
                <w:rFonts w:ascii="宋体" w:cs="宋体"/>
                <w:color w:val="000000"/>
              </w:rPr>
            </w:pPr>
            <w:r>
              <w:rPr>
                <w:rFonts w:hint="eastAsia" w:ascii="宋体" w:hAnsi="宋体" w:cs="宋体"/>
                <w:color w:val="000000"/>
              </w:rPr>
              <w:t>复变函数（王绵森）</w:t>
            </w:r>
          </w:p>
        </w:tc>
        <w:tc>
          <w:tcPr>
            <w:tcW w:w="708" w:type="dxa"/>
            <w:vAlign w:val="center"/>
          </w:tcPr>
          <w:p>
            <w:pPr>
              <w:spacing w:line="400" w:lineRule="exact"/>
              <w:jc w:val="center"/>
              <w:rPr>
                <w:rFonts w:ascii="宋体" w:cs="宋体"/>
                <w:color w:val="000000"/>
              </w:rPr>
            </w:pPr>
            <w:r>
              <w:rPr>
                <w:rFonts w:ascii="宋体" w:cs="宋体"/>
                <w:color w:val="000000"/>
              </w:rPr>
              <w:t>183</w:t>
            </w:r>
          </w:p>
        </w:tc>
        <w:tc>
          <w:tcPr>
            <w:tcW w:w="4253" w:type="dxa"/>
            <w:vAlign w:val="center"/>
          </w:tcPr>
          <w:p>
            <w:pPr>
              <w:spacing w:line="400" w:lineRule="exact"/>
              <w:rPr>
                <w:rFonts w:ascii="宋体" w:cs="Times New Roman"/>
                <w:color w:val="000000"/>
              </w:rPr>
            </w:pPr>
            <w:r>
              <w:rPr>
                <w:rFonts w:hint="eastAsia" w:ascii="宋体" w:cs="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11</w:t>
            </w:r>
          </w:p>
        </w:tc>
        <w:tc>
          <w:tcPr>
            <w:tcW w:w="3686" w:type="dxa"/>
            <w:vAlign w:val="center"/>
          </w:tcPr>
          <w:p>
            <w:pPr>
              <w:spacing w:line="400" w:lineRule="exact"/>
              <w:rPr>
                <w:rFonts w:ascii="宋体" w:cs="Times New Roman"/>
                <w:color w:val="000000"/>
              </w:rPr>
            </w:pPr>
            <w:r>
              <w:rPr>
                <w:rFonts w:hint="eastAsia" w:ascii="宋体" w:cs="宋体"/>
                <w:color w:val="000000"/>
              </w:rPr>
              <w:t>离散数学（屈婉玲）</w:t>
            </w:r>
          </w:p>
        </w:tc>
        <w:tc>
          <w:tcPr>
            <w:tcW w:w="708" w:type="dxa"/>
            <w:vAlign w:val="center"/>
          </w:tcPr>
          <w:p>
            <w:pPr>
              <w:spacing w:line="400" w:lineRule="exact"/>
              <w:jc w:val="center"/>
              <w:rPr>
                <w:rFonts w:ascii="宋体" w:cs="宋体"/>
                <w:color w:val="000000"/>
              </w:rPr>
            </w:pPr>
            <w:r>
              <w:rPr>
                <w:rFonts w:ascii="宋体" w:cs="宋体"/>
                <w:color w:val="000000"/>
              </w:rPr>
              <w:t>106</w:t>
            </w:r>
          </w:p>
        </w:tc>
        <w:tc>
          <w:tcPr>
            <w:tcW w:w="4253" w:type="dxa"/>
            <w:vAlign w:val="center"/>
          </w:tcPr>
          <w:p>
            <w:pPr>
              <w:spacing w:line="400" w:lineRule="exact"/>
              <w:rPr>
                <w:rFonts w:ascii="宋体" w:cs="Times New Roman"/>
                <w:color w:val="000000"/>
              </w:rPr>
            </w:pPr>
            <w:r>
              <w:rPr>
                <w:rFonts w:hint="eastAsia" w:ascii="宋体" w:cs="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17</w:t>
            </w:r>
          </w:p>
        </w:tc>
        <w:tc>
          <w:tcPr>
            <w:tcW w:w="3686" w:type="dxa"/>
            <w:vAlign w:val="center"/>
          </w:tcPr>
          <w:p>
            <w:pPr>
              <w:spacing w:line="400" w:lineRule="exact"/>
              <w:rPr>
                <w:rFonts w:ascii="宋体" w:cs="Times New Roman"/>
                <w:color w:val="000000"/>
              </w:rPr>
            </w:pPr>
            <w:r>
              <w:rPr>
                <w:rFonts w:hint="eastAsia" w:ascii="宋体" w:cs="宋体"/>
                <w:color w:val="000000"/>
              </w:rPr>
              <w:t>概率与统计（杨孝平）</w:t>
            </w:r>
          </w:p>
        </w:tc>
        <w:tc>
          <w:tcPr>
            <w:tcW w:w="708" w:type="dxa"/>
            <w:vAlign w:val="center"/>
          </w:tcPr>
          <w:p>
            <w:pPr>
              <w:spacing w:line="400" w:lineRule="exact"/>
              <w:jc w:val="center"/>
              <w:rPr>
                <w:rFonts w:ascii="宋体" w:cs="宋体"/>
                <w:color w:val="000000"/>
              </w:rPr>
            </w:pPr>
            <w:r>
              <w:rPr>
                <w:rFonts w:ascii="宋体" w:cs="宋体"/>
                <w:color w:val="000000"/>
              </w:rPr>
              <w:t>510</w:t>
            </w:r>
          </w:p>
        </w:tc>
        <w:tc>
          <w:tcPr>
            <w:tcW w:w="4253" w:type="dxa"/>
            <w:vAlign w:val="center"/>
          </w:tcPr>
          <w:p>
            <w:pPr>
              <w:spacing w:line="400" w:lineRule="exact"/>
              <w:rPr>
                <w:rFonts w:ascii="宋体" w:cs="Times New Roman"/>
                <w:color w:val="000000"/>
              </w:rPr>
            </w:pPr>
            <w:r>
              <w:rPr>
                <w:rFonts w:hint="eastAsia" w:ascii="宋体" w:cs="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587</w:t>
            </w:r>
          </w:p>
        </w:tc>
        <w:tc>
          <w:tcPr>
            <w:tcW w:w="3686" w:type="dxa"/>
            <w:vAlign w:val="center"/>
          </w:tcPr>
          <w:p>
            <w:pPr>
              <w:spacing w:line="400" w:lineRule="exact"/>
              <w:rPr>
                <w:rFonts w:ascii="宋体" w:cs="Times New Roman"/>
                <w:color w:val="000000"/>
              </w:rPr>
            </w:pPr>
            <w:r>
              <w:rPr>
                <w:rFonts w:hint="eastAsia" w:ascii="宋体" w:cs="宋体"/>
                <w:color w:val="000000"/>
              </w:rPr>
              <w:t>统计学（经济管理方向）（曾五一、朱建平）</w:t>
            </w:r>
          </w:p>
        </w:tc>
        <w:tc>
          <w:tcPr>
            <w:tcW w:w="708" w:type="dxa"/>
            <w:vAlign w:val="center"/>
          </w:tcPr>
          <w:p>
            <w:pPr>
              <w:spacing w:line="400" w:lineRule="exact"/>
              <w:jc w:val="center"/>
              <w:rPr>
                <w:rFonts w:ascii="宋体" w:cs="宋体"/>
                <w:color w:val="000000"/>
              </w:rPr>
            </w:pPr>
            <w:r>
              <w:rPr>
                <w:rFonts w:ascii="宋体" w:cs="宋体"/>
                <w:color w:val="000000"/>
              </w:rPr>
              <w:t>834</w:t>
            </w:r>
          </w:p>
        </w:tc>
        <w:tc>
          <w:tcPr>
            <w:tcW w:w="4253" w:type="dxa"/>
            <w:vAlign w:val="center"/>
          </w:tcPr>
          <w:p>
            <w:pPr>
              <w:spacing w:line="400" w:lineRule="exact"/>
              <w:rPr>
                <w:rFonts w:ascii="宋体" w:cs="Times New Roman"/>
                <w:color w:val="000000"/>
              </w:rPr>
            </w:pPr>
            <w:r>
              <w:rPr>
                <w:rFonts w:hint="eastAsia" w:ascii="宋体" w:cs="宋体"/>
                <w:color w:val="000000"/>
              </w:rPr>
              <w:t>大学生数学思维的培养</w:t>
            </w:r>
            <w:r>
              <w:rPr>
                <w:rFonts w:ascii="宋体" w:cs="宋体"/>
                <w:color w:val="000000"/>
              </w:rPr>
              <w:t>----</w:t>
            </w:r>
            <w:r>
              <w:rPr>
                <w:rFonts w:hint="eastAsia" w:ascii="宋体" w:cs="宋体"/>
                <w:color w:val="000000"/>
              </w:rPr>
              <w:t>兼谈数学文化课教学（二）（顾沛）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612</w:t>
            </w:r>
          </w:p>
        </w:tc>
        <w:tc>
          <w:tcPr>
            <w:tcW w:w="3686" w:type="dxa"/>
            <w:vAlign w:val="center"/>
          </w:tcPr>
          <w:p>
            <w:pPr>
              <w:spacing w:line="400" w:lineRule="exact"/>
              <w:rPr>
                <w:rFonts w:ascii="宋体" w:cs="Times New Roman"/>
                <w:color w:val="000000"/>
              </w:rPr>
            </w:pPr>
            <w:r>
              <w:rPr>
                <w:rFonts w:hint="eastAsia" w:ascii="宋体" w:cs="宋体"/>
                <w:color w:val="000000"/>
              </w:rPr>
              <w:t>大学生数学思维的培养</w:t>
            </w:r>
            <w:r>
              <w:rPr>
                <w:rFonts w:ascii="宋体" w:cs="宋体"/>
                <w:color w:val="000000"/>
              </w:rPr>
              <w:t>----</w:t>
            </w:r>
            <w:r>
              <w:rPr>
                <w:rFonts w:hint="eastAsia" w:ascii="宋体" w:cs="宋体"/>
                <w:color w:val="000000"/>
              </w:rPr>
              <w:t>兼谈数学文化课教学（一）（顾沛）</w:t>
            </w:r>
          </w:p>
        </w:tc>
        <w:tc>
          <w:tcPr>
            <w:tcW w:w="708" w:type="dxa"/>
            <w:vAlign w:val="center"/>
          </w:tcPr>
          <w:p>
            <w:pPr>
              <w:spacing w:line="400" w:lineRule="exact"/>
              <w:jc w:val="center"/>
              <w:rPr>
                <w:rFonts w:ascii="宋体" w:cs="宋体"/>
                <w:color w:val="000000"/>
              </w:rPr>
            </w:pPr>
            <w:r>
              <w:rPr>
                <w:rFonts w:ascii="宋体" w:cs="宋体"/>
                <w:color w:val="000000"/>
              </w:rPr>
              <w:t>754</w:t>
            </w:r>
          </w:p>
        </w:tc>
        <w:tc>
          <w:tcPr>
            <w:tcW w:w="4253" w:type="dxa"/>
            <w:vAlign w:val="center"/>
          </w:tcPr>
          <w:p>
            <w:pPr>
              <w:spacing w:line="400" w:lineRule="exact"/>
              <w:rPr>
                <w:rFonts w:ascii="宋体" w:cs="Times New Roman"/>
                <w:color w:val="000000"/>
              </w:rPr>
            </w:pPr>
            <w:r>
              <w:rPr>
                <w:rFonts w:hint="eastAsia" w:ascii="宋体" w:cs="宋体"/>
                <w:color w:val="000000"/>
              </w:rPr>
              <w:t>统计学类专业教学与科研能力提升（耿直、房祥忠、李金昌、朱建平）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509</w:t>
            </w:r>
          </w:p>
        </w:tc>
        <w:tc>
          <w:tcPr>
            <w:tcW w:w="3686" w:type="dxa"/>
            <w:vAlign w:val="center"/>
          </w:tcPr>
          <w:p>
            <w:pPr>
              <w:spacing w:line="400" w:lineRule="exact"/>
              <w:rPr>
                <w:rFonts w:ascii="宋体" w:cs="Times New Roman"/>
                <w:color w:val="000000"/>
              </w:rPr>
            </w:pPr>
            <w:r>
              <w:rPr>
                <w:rFonts w:hint="eastAsia" w:ascii="宋体" w:cs="宋体"/>
                <w:color w:val="000000"/>
              </w:rPr>
              <w:t>高等数学教师思维开拓（徐宗本、何书元、马知恩）</w:t>
            </w:r>
          </w:p>
        </w:tc>
        <w:tc>
          <w:tcPr>
            <w:tcW w:w="708" w:type="dxa"/>
            <w:vAlign w:val="center"/>
          </w:tcPr>
          <w:p>
            <w:pPr>
              <w:spacing w:line="400" w:lineRule="exact"/>
              <w:jc w:val="center"/>
              <w:rPr>
                <w:rFonts w:ascii="宋体" w:cs="Times New Roman"/>
                <w:color w:val="000000"/>
              </w:rPr>
            </w:pPr>
          </w:p>
        </w:tc>
        <w:tc>
          <w:tcPr>
            <w:tcW w:w="4253" w:type="dxa"/>
            <w:vAlign w:val="center"/>
          </w:tcPr>
          <w:p>
            <w:pPr>
              <w:spacing w:line="400" w:lineRule="exact"/>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物理学类课程教学培训（</w:t>
            </w:r>
            <w:r>
              <w:rPr>
                <w:rFonts w:ascii="宋体" w:hAnsi="宋体" w:cs="宋体"/>
                <w:b/>
                <w:bCs/>
                <w:kern w:val="0"/>
              </w:rPr>
              <w:t>18</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103</w:t>
            </w:r>
          </w:p>
        </w:tc>
        <w:tc>
          <w:tcPr>
            <w:tcW w:w="3686" w:type="dxa"/>
            <w:vAlign w:val="center"/>
          </w:tcPr>
          <w:p>
            <w:pPr>
              <w:spacing w:line="400" w:lineRule="exact"/>
              <w:rPr>
                <w:rFonts w:ascii="宋体" w:cs="Times New Roman"/>
                <w:color w:val="000000"/>
              </w:rPr>
            </w:pPr>
            <w:r>
              <w:rPr>
                <w:rFonts w:hint="eastAsia" w:ascii="宋体" w:cs="宋体"/>
                <w:color w:val="000000"/>
              </w:rPr>
              <w:t>大学物理（高景）</w:t>
            </w:r>
          </w:p>
        </w:tc>
        <w:tc>
          <w:tcPr>
            <w:tcW w:w="708" w:type="dxa"/>
          </w:tcPr>
          <w:p>
            <w:pPr>
              <w:spacing w:line="400" w:lineRule="exact"/>
              <w:jc w:val="center"/>
              <w:rPr>
                <w:rFonts w:ascii="宋体" w:cs="宋体"/>
                <w:color w:val="000000"/>
              </w:rPr>
            </w:pPr>
            <w:r>
              <w:rPr>
                <w:rFonts w:ascii="宋体" w:cs="宋体"/>
                <w:color w:val="000000"/>
              </w:rPr>
              <w:t>198</w:t>
            </w:r>
          </w:p>
        </w:tc>
        <w:tc>
          <w:tcPr>
            <w:tcW w:w="4253" w:type="dxa"/>
            <w:vAlign w:val="center"/>
          </w:tcPr>
          <w:p>
            <w:pPr>
              <w:spacing w:line="400" w:lineRule="exact"/>
              <w:rPr>
                <w:rFonts w:ascii="宋体" w:cs="Times New Roman"/>
                <w:color w:val="000000"/>
              </w:rPr>
            </w:pPr>
            <w:r>
              <w:rPr>
                <w:rFonts w:hint="eastAsia" w:ascii="宋体" w:cs="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30</w:t>
            </w:r>
          </w:p>
        </w:tc>
        <w:tc>
          <w:tcPr>
            <w:tcW w:w="3686" w:type="dxa"/>
            <w:vAlign w:val="center"/>
          </w:tcPr>
          <w:p>
            <w:pPr>
              <w:spacing w:line="400" w:lineRule="exact"/>
              <w:rPr>
                <w:rFonts w:ascii="宋体" w:cs="Times New Roman"/>
                <w:color w:val="000000"/>
              </w:rPr>
            </w:pPr>
            <w:r>
              <w:rPr>
                <w:rFonts w:hint="eastAsia" w:ascii="宋体" w:cs="宋体"/>
                <w:color w:val="000000"/>
              </w:rPr>
              <w:t>大学物理实验（霍剑青）</w:t>
            </w:r>
          </w:p>
        </w:tc>
        <w:tc>
          <w:tcPr>
            <w:tcW w:w="708" w:type="dxa"/>
          </w:tcPr>
          <w:p>
            <w:pPr>
              <w:spacing w:line="400" w:lineRule="exact"/>
              <w:jc w:val="center"/>
              <w:rPr>
                <w:rFonts w:ascii="宋体" w:cs="宋体"/>
                <w:color w:val="000000"/>
              </w:rPr>
            </w:pPr>
            <w:r>
              <w:rPr>
                <w:rFonts w:ascii="宋体" w:cs="宋体"/>
                <w:color w:val="000000"/>
              </w:rPr>
              <w:t>195</w:t>
            </w:r>
          </w:p>
        </w:tc>
        <w:tc>
          <w:tcPr>
            <w:tcW w:w="4253" w:type="dxa"/>
            <w:vAlign w:val="center"/>
          </w:tcPr>
          <w:p>
            <w:pPr>
              <w:spacing w:line="400" w:lineRule="exact"/>
              <w:rPr>
                <w:rFonts w:ascii="宋体" w:cs="Times New Roman"/>
                <w:color w:val="000000"/>
              </w:rPr>
            </w:pPr>
            <w:r>
              <w:rPr>
                <w:rFonts w:hint="eastAsia" w:ascii="宋体" w:cs="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28</w:t>
            </w:r>
          </w:p>
        </w:tc>
        <w:tc>
          <w:tcPr>
            <w:tcW w:w="3686" w:type="dxa"/>
            <w:vAlign w:val="center"/>
          </w:tcPr>
          <w:p>
            <w:pPr>
              <w:spacing w:line="400" w:lineRule="exact"/>
              <w:rPr>
                <w:rFonts w:ascii="宋体" w:cs="Times New Roman"/>
                <w:color w:val="000000"/>
              </w:rPr>
            </w:pPr>
            <w:r>
              <w:rPr>
                <w:rFonts w:hint="eastAsia" w:ascii="宋体" w:cs="宋体"/>
                <w:color w:val="000000"/>
              </w:rPr>
              <w:t>理论力学（李俊峰）</w:t>
            </w:r>
          </w:p>
        </w:tc>
        <w:tc>
          <w:tcPr>
            <w:tcW w:w="708" w:type="dxa"/>
          </w:tcPr>
          <w:p>
            <w:pPr>
              <w:spacing w:line="400" w:lineRule="exact"/>
              <w:jc w:val="center"/>
              <w:rPr>
                <w:rFonts w:ascii="宋体" w:cs="宋体"/>
                <w:color w:val="000000"/>
              </w:rPr>
            </w:pPr>
            <w:r>
              <w:rPr>
                <w:rFonts w:ascii="宋体" w:cs="宋体"/>
                <w:color w:val="000000"/>
              </w:rPr>
              <w:t>262</w:t>
            </w:r>
          </w:p>
        </w:tc>
        <w:tc>
          <w:tcPr>
            <w:tcW w:w="4253" w:type="dxa"/>
            <w:vAlign w:val="center"/>
          </w:tcPr>
          <w:p>
            <w:pPr>
              <w:spacing w:line="400" w:lineRule="exact"/>
              <w:rPr>
                <w:rFonts w:ascii="宋体" w:cs="Times New Roman"/>
                <w:color w:val="000000"/>
              </w:rPr>
            </w:pPr>
            <w:r>
              <w:rPr>
                <w:rFonts w:hint="eastAsia" w:ascii="宋体" w:cs="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276</w:t>
            </w:r>
          </w:p>
        </w:tc>
        <w:tc>
          <w:tcPr>
            <w:tcW w:w="3686" w:type="dxa"/>
            <w:vAlign w:val="center"/>
          </w:tcPr>
          <w:p>
            <w:pPr>
              <w:spacing w:line="400" w:lineRule="exact"/>
              <w:rPr>
                <w:rFonts w:ascii="宋体" w:cs="Times New Roman"/>
                <w:color w:val="000000"/>
              </w:rPr>
            </w:pPr>
            <w:r>
              <w:rPr>
                <w:rFonts w:hint="eastAsia" w:ascii="宋体" w:cs="宋体"/>
                <w:color w:val="000000"/>
              </w:rPr>
              <w:t>热学（秦允豪）</w:t>
            </w:r>
          </w:p>
        </w:tc>
        <w:tc>
          <w:tcPr>
            <w:tcW w:w="708" w:type="dxa"/>
          </w:tcPr>
          <w:p>
            <w:pPr>
              <w:spacing w:line="400" w:lineRule="exact"/>
              <w:jc w:val="center"/>
              <w:rPr>
                <w:rFonts w:ascii="宋体" w:cs="宋体"/>
                <w:color w:val="000000"/>
              </w:rPr>
            </w:pPr>
            <w:r>
              <w:rPr>
                <w:rFonts w:ascii="宋体" w:cs="宋体"/>
                <w:color w:val="000000"/>
              </w:rPr>
              <w:t>229</w:t>
            </w:r>
          </w:p>
        </w:tc>
        <w:tc>
          <w:tcPr>
            <w:tcW w:w="4253" w:type="dxa"/>
            <w:vAlign w:val="center"/>
          </w:tcPr>
          <w:p>
            <w:pPr>
              <w:spacing w:line="400" w:lineRule="exact"/>
              <w:rPr>
                <w:rFonts w:ascii="宋体" w:cs="Times New Roman"/>
                <w:color w:val="000000"/>
              </w:rPr>
            </w:pPr>
            <w:r>
              <w:rPr>
                <w:rFonts w:hint="eastAsia" w:ascii="宋体" w:cs="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29</w:t>
            </w:r>
          </w:p>
        </w:tc>
        <w:tc>
          <w:tcPr>
            <w:tcW w:w="3686" w:type="dxa"/>
            <w:vAlign w:val="center"/>
          </w:tcPr>
          <w:p>
            <w:pPr>
              <w:spacing w:line="400" w:lineRule="exact"/>
              <w:rPr>
                <w:rFonts w:ascii="宋体" w:cs="Times New Roman"/>
                <w:color w:val="000000"/>
              </w:rPr>
            </w:pPr>
            <w:r>
              <w:rPr>
                <w:rFonts w:hint="eastAsia" w:ascii="宋体" w:cs="宋体"/>
                <w:color w:val="000000"/>
              </w:rPr>
              <w:t>电磁学（王稼军）</w:t>
            </w:r>
          </w:p>
        </w:tc>
        <w:tc>
          <w:tcPr>
            <w:tcW w:w="708" w:type="dxa"/>
          </w:tcPr>
          <w:p>
            <w:pPr>
              <w:spacing w:line="400" w:lineRule="exact"/>
              <w:jc w:val="center"/>
              <w:rPr>
                <w:rFonts w:ascii="宋体" w:cs="宋体"/>
                <w:color w:val="000000"/>
              </w:rPr>
            </w:pPr>
            <w:r>
              <w:rPr>
                <w:rFonts w:ascii="宋体" w:cs="宋体"/>
                <w:color w:val="000000"/>
              </w:rPr>
              <w:t>138</w:t>
            </w:r>
          </w:p>
        </w:tc>
        <w:tc>
          <w:tcPr>
            <w:tcW w:w="4253" w:type="dxa"/>
            <w:vAlign w:val="center"/>
          </w:tcPr>
          <w:p>
            <w:pPr>
              <w:spacing w:line="400" w:lineRule="exact"/>
              <w:rPr>
                <w:rFonts w:ascii="宋体" w:cs="Times New Roman"/>
                <w:color w:val="000000"/>
              </w:rPr>
            </w:pPr>
            <w:r>
              <w:rPr>
                <w:rFonts w:hint="eastAsia" w:ascii="宋体" w:cs="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419</w:t>
            </w:r>
          </w:p>
        </w:tc>
        <w:tc>
          <w:tcPr>
            <w:tcW w:w="3686" w:type="dxa"/>
            <w:vAlign w:val="center"/>
          </w:tcPr>
          <w:p>
            <w:pPr>
              <w:spacing w:line="400" w:lineRule="exact"/>
              <w:rPr>
                <w:rFonts w:ascii="宋体" w:cs="Times New Roman"/>
                <w:color w:val="000000"/>
              </w:rPr>
            </w:pPr>
            <w:r>
              <w:rPr>
                <w:rFonts w:hint="eastAsia" w:ascii="宋体" w:cs="宋体"/>
                <w:color w:val="000000"/>
              </w:rPr>
              <w:t>量子物理（王笑君）</w:t>
            </w:r>
          </w:p>
        </w:tc>
        <w:tc>
          <w:tcPr>
            <w:tcW w:w="708" w:type="dxa"/>
          </w:tcPr>
          <w:p>
            <w:pPr>
              <w:spacing w:line="400" w:lineRule="exact"/>
              <w:jc w:val="center"/>
              <w:rPr>
                <w:rFonts w:ascii="宋体" w:cs="宋体"/>
                <w:color w:val="000000"/>
              </w:rPr>
            </w:pPr>
            <w:r>
              <w:rPr>
                <w:rFonts w:ascii="宋体" w:cs="宋体"/>
                <w:color w:val="000000"/>
              </w:rPr>
              <w:t>127</w:t>
            </w:r>
          </w:p>
        </w:tc>
        <w:tc>
          <w:tcPr>
            <w:tcW w:w="4253" w:type="dxa"/>
            <w:vAlign w:val="center"/>
          </w:tcPr>
          <w:p>
            <w:pPr>
              <w:spacing w:line="400" w:lineRule="exact"/>
              <w:rPr>
                <w:rFonts w:ascii="宋体" w:cs="Times New Roman"/>
                <w:color w:val="000000"/>
              </w:rPr>
            </w:pPr>
            <w:r>
              <w:rPr>
                <w:rFonts w:hint="eastAsia" w:ascii="宋体" w:cs="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452</w:t>
            </w:r>
          </w:p>
        </w:tc>
        <w:tc>
          <w:tcPr>
            <w:tcW w:w="3686" w:type="dxa"/>
            <w:vAlign w:val="center"/>
          </w:tcPr>
          <w:p>
            <w:pPr>
              <w:spacing w:line="400" w:lineRule="exact"/>
              <w:rPr>
                <w:rFonts w:ascii="宋体" w:cs="Times New Roman"/>
                <w:color w:val="000000"/>
              </w:rPr>
            </w:pPr>
            <w:r>
              <w:rPr>
                <w:rFonts w:hint="eastAsia" w:ascii="宋体" w:cs="宋体"/>
                <w:color w:val="000000"/>
              </w:rPr>
              <w:t>电动力学（杨传路）</w:t>
            </w:r>
          </w:p>
        </w:tc>
        <w:tc>
          <w:tcPr>
            <w:tcW w:w="708" w:type="dxa"/>
          </w:tcPr>
          <w:p>
            <w:pPr>
              <w:spacing w:line="400" w:lineRule="exact"/>
              <w:jc w:val="center"/>
              <w:rPr>
                <w:rFonts w:ascii="宋体" w:cs="宋体"/>
                <w:color w:val="000000"/>
              </w:rPr>
            </w:pPr>
            <w:r>
              <w:rPr>
                <w:rFonts w:ascii="宋体" w:cs="宋体"/>
                <w:color w:val="000000"/>
              </w:rPr>
              <w:t>223</w:t>
            </w:r>
          </w:p>
        </w:tc>
        <w:tc>
          <w:tcPr>
            <w:tcW w:w="4253" w:type="dxa"/>
            <w:vAlign w:val="center"/>
          </w:tcPr>
          <w:p>
            <w:pPr>
              <w:spacing w:line="400" w:lineRule="exact"/>
              <w:rPr>
                <w:rFonts w:ascii="宋体" w:cs="Times New Roman"/>
                <w:color w:val="000000"/>
              </w:rPr>
            </w:pPr>
            <w:r>
              <w:rPr>
                <w:rFonts w:hint="eastAsia" w:ascii="宋体" w:cs="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220</w:t>
            </w:r>
          </w:p>
        </w:tc>
        <w:tc>
          <w:tcPr>
            <w:tcW w:w="3686" w:type="dxa"/>
            <w:vAlign w:val="center"/>
          </w:tcPr>
          <w:p>
            <w:pPr>
              <w:spacing w:line="400" w:lineRule="exact"/>
              <w:rPr>
                <w:rFonts w:ascii="宋体" w:cs="Times New Roman"/>
                <w:color w:val="000000"/>
              </w:rPr>
            </w:pPr>
            <w:r>
              <w:rPr>
                <w:rFonts w:hint="eastAsia" w:ascii="宋体" w:cs="宋体"/>
                <w:color w:val="000000"/>
              </w:rPr>
              <w:t>物理与艺术（施大宁）</w:t>
            </w:r>
          </w:p>
        </w:tc>
        <w:tc>
          <w:tcPr>
            <w:tcW w:w="708" w:type="dxa"/>
          </w:tcPr>
          <w:p>
            <w:pPr>
              <w:spacing w:line="400" w:lineRule="exact"/>
              <w:jc w:val="center"/>
              <w:rPr>
                <w:rFonts w:ascii="宋体" w:cs="宋体"/>
                <w:color w:val="000000"/>
              </w:rPr>
            </w:pPr>
            <w:r>
              <w:rPr>
                <w:rFonts w:ascii="宋体" w:cs="宋体"/>
                <w:color w:val="000000"/>
              </w:rPr>
              <w:t>447</w:t>
            </w:r>
          </w:p>
        </w:tc>
        <w:tc>
          <w:tcPr>
            <w:tcW w:w="4253" w:type="dxa"/>
            <w:vAlign w:val="center"/>
          </w:tcPr>
          <w:p>
            <w:pPr>
              <w:spacing w:line="400" w:lineRule="exact"/>
              <w:rPr>
                <w:rFonts w:ascii="宋体" w:cs="Times New Roman"/>
                <w:color w:val="000000"/>
              </w:rPr>
            </w:pPr>
            <w:r>
              <w:rPr>
                <w:rFonts w:hint="eastAsia" w:ascii="宋体" w:cs="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92</w:t>
            </w:r>
          </w:p>
        </w:tc>
        <w:tc>
          <w:tcPr>
            <w:tcW w:w="3686" w:type="dxa"/>
            <w:vAlign w:val="center"/>
          </w:tcPr>
          <w:p>
            <w:pPr>
              <w:spacing w:line="400" w:lineRule="exact"/>
              <w:rPr>
                <w:rFonts w:ascii="宋体" w:cs="Times New Roman"/>
                <w:color w:val="000000"/>
              </w:rPr>
            </w:pPr>
            <w:r>
              <w:rPr>
                <w:rFonts w:hint="eastAsia" w:ascii="宋体" w:cs="宋体"/>
                <w:color w:val="000000"/>
              </w:rPr>
              <w:t>传热学（姜培学）</w:t>
            </w:r>
          </w:p>
        </w:tc>
        <w:tc>
          <w:tcPr>
            <w:tcW w:w="708" w:type="dxa"/>
            <w:vAlign w:val="center"/>
          </w:tcPr>
          <w:p>
            <w:pPr>
              <w:spacing w:line="400" w:lineRule="exact"/>
              <w:jc w:val="center"/>
              <w:rPr>
                <w:rFonts w:ascii="宋体" w:cs="宋体"/>
              </w:rPr>
            </w:pPr>
            <w:r>
              <w:rPr>
                <w:rFonts w:ascii="宋体" w:cs="宋体"/>
              </w:rPr>
              <w:t>909</w:t>
            </w:r>
          </w:p>
        </w:tc>
        <w:tc>
          <w:tcPr>
            <w:tcW w:w="4253" w:type="dxa"/>
            <w:vAlign w:val="center"/>
          </w:tcPr>
          <w:p>
            <w:pPr>
              <w:spacing w:line="400" w:lineRule="exact"/>
              <w:rPr>
                <w:rFonts w:ascii="宋体" w:cs="Times New Roman"/>
                <w:u w:val="wavyHeavy"/>
              </w:rPr>
            </w:pPr>
            <w:r>
              <w:rPr>
                <w:rFonts w:ascii="宋体" w:cs="宋体"/>
                <w:color w:val="000000"/>
              </w:rPr>
              <w:t>#</w:t>
            </w:r>
            <w:r>
              <w:rPr>
                <w:rFonts w:hint="eastAsia" w:ascii="宋体" w:cs="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化学类、化工类课程教学培训（</w:t>
            </w:r>
            <w:r>
              <w:rPr>
                <w:rFonts w:ascii="宋体" w:hAnsi="宋体" w:cs="宋体"/>
                <w:b/>
                <w:bCs/>
                <w:kern w:val="0"/>
              </w:rPr>
              <w:t>16</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98</w:t>
            </w:r>
          </w:p>
        </w:tc>
        <w:tc>
          <w:tcPr>
            <w:tcW w:w="3686" w:type="dxa"/>
            <w:vAlign w:val="center"/>
          </w:tcPr>
          <w:p>
            <w:pPr>
              <w:spacing w:line="400" w:lineRule="exact"/>
              <w:rPr>
                <w:rFonts w:ascii="宋体" w:cs="Times New Roman"/>
                <w:color w:val="000000"/>
              </w:rPr>
            </w:pPr>
            <w:r>
              <w:rPr>
                <w:rFonts w:hint="eastAsia" w:ascii="宋体" w:cs="宋体"/>
                <w:color w:val="000000"/>
              </w:rPr>
              <w:t>大学化学（强亮生）</w:t>
            </w:r>
          </w:p>
        </w:tc>
        <w:tc>
          <w:tcPr>
            <w:tcW w:w="708" w:type="dxa"/>
            <w:vAlign w:val="center"/>
          </w:tcPr>
          <w:p>
            <w:pPr>
              <w:spacing w:line="400" w:lineRule="exact"/>
              <w:jc w:val="center"/>
              <w:rPr>
                <w:rFonts w:ascii="宋体" w:cs="宋体"/>
                <w:color w:val="000000"/>
              </w:rPr>
            </w:pPr>
            <w:r>
              <w:rPr>
                <w:rFonts w:ascii="宋体" w:cs="宋体"/>
                <w:color w:val="000000"/>
              </w:rPr>
              <w:t>230</w:t>
            </w:r>
          </w:p>
        </w:tc>
        <w:tc>
          <w:tcPr>
            <w:tcW w:w="4253" w:type="dxa"/>
            <w:vAlign w:val="center"/>
          </w:tcPr>
          <w:p>
            <w:pPr>
              <w:spacing w:line="400" w:lineRule="exact"/>
              <w:rPr>
                <w:rFonts w:ascii="宋体" w:cs="Times New Roman"/>
                <w:color w:val="000000"/>
              </w:rPr>
            </w:pPr>
            <w:r>
              <w:rPr>
                <w:rFonts w:hint="eastAsia" w:ascii="宋体" w:cs="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460</w:t>
            </w:r>
          </w:p>
        </w:tc>
        <w:tc>
          <w:tcPr>
            <w:tcW w:w="3686" w:type="dxa"/>
            <w:vAlign w:val="center"/>
          </w:tcPr>
          <w:p>
            <w:pPr>
              <w:spacing w:line="400" w:lineRule="exact"/>
              <w:rPr>
                <w:rFonts w:ascii="宋体" w:cs="Times New Roman"/>
                <w:color w:val="000000"/>
              </w:rPr>
            </w:pPr>
            <w:r>
              <w:rPr>
                <w:rFonts w:hint="eastAsia" w:ascii="宋体" w:cs="宋体"/>
                <w:color w:val="000000"/>
              </w:rPr>
              <w:t>大学化学实验（张丽丹）</w:t>
            </w:r>
          </w:p>
        </w:tc>
        <w:tc>
          <w:tcPr>
            <w:tcW w:w="708" w:type="dxa"/>
            <w:vAlign w:val="center"/>
          </w:tcPr>
          <w:p>
            <w:pPr>
              <w:spacing w:line="400" w:lineRule="exact"/>
              <w:jc w:val="center"/>
              <w:rPr>
                <w:rFonts w:ascii="宋体" w:cs="宋体"/>
                <w:color w:val="000000"/>
              </w:rPr>
            </w:pPr>
            <w:r>
              <w:rPr>
                <w:rFonts w:ascii="宋体" w:cs="宋体"/>
                <w:color w:val="000000"/>
              </w:rPr>
              <w:t>24</w:t>
            </w:r>
          </w:p>
        </w:tc>
        <w:tc>
          <w:tcPr>
            <w:tcW w:w="4253" w:type="dxa"/>
            <w:vAlign w:val="center"/>
          </w:tcPr>
          <w:p>
            <w:pPr>
              <w:spacing w:line="400" w:lineRule="exact"/>
              <w:rPr>
                <w:rFonts w:ascii="宋体" w:cs="Times New Roman"/>
                <w:color w:val="000000"/>
              </w:rPr>
            </w:pPr>
            <w:r>
              <w:rPr>
                <w:rFonts w:hint="eastAsia" w:ascii="宋体" w:cs="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523</w:t>
            </w:r>
          </w:p>
        </w:tc>
        <w:tc>
          <w:tcPr>
            <w:tcW w:w="3686" w:type="dxa"/>
            <w:vAlign w:val="center"/>
          </w:tcPr>
          <w:p>
            <w:pPr>
              <w:spacing w:line="400" w:lineRule="exact"/>
              <w:rPr>
                <w:rFonts w:ascii="宋体" w:cs="Times New Roman"/>
                <w:color w:val="000000"/>
              </w:rPr>
            </w:pPr>
            <w:r>
              <w:rPr>
                <w:rFonts w:hint="eastAsia" w:ascii="宋体" w:cs="宋体"/>
                <w:color w:val="000000"/>
              </w:rPr>
              <w:t>无机化学（宋天佑、徐家宁、孟长功）</w:t>
            </w:r>
          </w:p>
        </w:tc>
        <w:tc>
          <w:tcPr>
            <w:tcW w:w="708" w:type="dxa"/>
            <w:vAlign w:val="center"/>
          </w:tcPr>
          <w:p>
            <w:pPr>
              <w:spacing w:line="400" w:lineRule="exact"/>
              <w:jc w:val="center"/>
              <w:rPr>
                <w:rFonts w:ascii="宋体" w:cs="宋体"/>
                <w:color w:val="000000"/>
              </w:rPr>
            </w:pPr>
            <w:r>
              <w:rPr>
                <w:rFonts w:ascii="宋体" w:cs="宋体"/>
                <w:color w:val="000000"/>
              </w:rPr>
              <w:t>247</w:t>
            </w:r>
          </w:p>
        </w:tc>
        <w:tc>
          <w:tcPr>
            <w:tcW w:w="4253" w:type="dxa"/>
            <w:vAlign w:val="center"/>
          </w:tcPr>
          <w:p>
            <w:pPr>
              <w:spacing w:line="400" w:lineRule="exact"/>
              <w:rPr>
                <w:rFonts w:ascii="宋体" w:cs="Times New Roman"/>
                <w:color w:val="000000"/>
              </w:rPr>
            </w:pPr>
            <w:r>
              <w:rPr>
                <w:rFonts w:hint="eastAsia" w:ascii="宋体" w:cs="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95</w:t>
            </w:r>
          </w:p>
        </w:tc>
        <w:tc>
          <w:tcPr>
            <w:tcW w:w="3686" w:type="dxa"/>
            <w:vAlign w:val="center"/>
          </w:tcPr>
          <w:p>
            <w:pPr>
              <w:spacing w:line="400" w:lineRule="exact"/>
              <w:rPr>
                <w:rFonts w:ascii="宋体" w:cs="Times New Roman"/>
                <w:color w:val="000000"/>
              </w:rPr>
            </w:pPr>
            <w:r>
              <w:rPr>
                <w:rFonts w:hint="eastAsia" w:ascii="宋体" w:cs="宋体"/>
                <w:color w:val="000000"/>
              </w:rPr>
              <w:t>有机化学及实验（高占先）</w:t>
            </w:r>
          </w:p>
        </w:tc>
        <w:tc>
          <w:tcPr>
            <w:tcW w:w="708" w:type="dxa"/>
            <w:vAlign w:val="center"/>
          </w:tcPr>
          <w:p>
            <w:pPr>
              <w:spacing w:line="400" w:lineRule="exact"/>
              <w:jc w:val="center"/>
              <w:rPr>
                <w:rFonts w:ascii="宋体" w:cs="宋体"/>
                <w:color w:val="000000"/>
              </w:rPr>
            </w:pPr>
            <w:r>
              <w:rPr>
                <w:rFonts w:ascii="宋体" w:cs="宋体"/>
                <w:color w:val="000000"/>
              </w:rPr>
              <w:t>23</w:t>
            </w:r>
          </w:p>
        </w:tc>
        <w:tc>
          <w:tcPr>
            <w:tcW w:w="4253" w:type="dxa"/>
            <w:vAlign w:val="center"/>
          </w:tcPr>
          <w:p>
            <w:pPr>
              <w:spacing w:line="400" w:lineRule="exact"/>
              <w:rPr>
                <w:rFonts w:ascii="宋体" w:cs="Times New Roman"/>
                <w:color w:val="000000"/>
              </w:rPr>
            </w:pPr>
            <w:r>
              <w:rPr>
                <w:rFonts w:hint="eastAsia" w:ascii="宋体" w:cs="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25</w:t>
            </w:r>
          </w:p>
        </w:tc>
        <w:tc>
          <w:tcPr>
            <w:tcW w:w="3686" w:type="dxa"/>
            <w:vAlign w:val="center"/>
          </w:tcPr>
          <w:p>
            <w:pPr>
              <w:spacing w:line="400" w:lineRule="exact"/>
              <w:rPr>
                <w:rFonts w:ascii="宋体" w:cs="Times New Roman"/>
                <w:color w:val="000000"/>
              </w:rPr>
            </w:pPr>
            <w:r>
              <w:rPr>
                <w:rFonts w:hint="eastAsia" w:ascii="宋体" w:cs="宋体"/>
                <w:color w:val="000000"/>
              </w:rPr>
              <w:t>物理化学（周亚平、田宜灵、刘俊吉、李松林）</w:t>
            </w:r>
          </w:p>
        </w:tc>
        <w:tc>
          <w:tcPr>
            <w:tcW w:w="708" w:type="dxa"/>
            <w:vAlign w:val="center"/>
          </w:tcPr>
          <w:p>
            <w:pPr>
              <w:spacing w:line="400" w:lineRule="exact"/>
              <w:jc w:val="center"/>
              <w:rPr>
                <w:rFonts w:ascii="宋体" w:cs="宋体"/>
                <w:color w:val="000000"/>
              </w:rPr>
            </w:pPr>
            <w:r>
              <w:rPr>
                <w:rFonts w:ascii="宋体" w:cs="宋体"/>
                <w:color w:val="000000"/>
              </w:rPr>
              <w:t>22</w:t>
            </w:r>
          </w:p>
        </w:tc>
        <w:tc>
          <w:tcPr>
            <w:tcW w:w="4253" w:type="dxa"/>
            <w:vAlign w:val="center"/>
          </w:tcPr>
          <w:p>
            <w:pPr>
              <w:spacing w:line="400" w:lineRule="exact"/>
              <w:rPr>
                <w:rFonts w:ascii="宋体" w:cs="Times New Roman"/>
                <w:color w:val="000000"/>
              </w:rPr>
            </w:pPr>
            <w:r>
              <w:rPr>
                <w:rFonts w:hint="eastAsia" w:ascii="宋体" w:cs="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244</w:t>
            </w:r>
          </w:p>
        </w:tc>
        <w:tc>
          <w:tcPr>
            <w:tcW w:w="3686" w:type="dxa"/>
            <w:vAlign w:val="center"/>
          </w:tcPr>
          <w:p>
            <w:pPr>
              <w:spacing w:line="400" w:lineRule="exact"/>
              <w:rPr>
                <w:rFonts w:ascii="宋体" w:cs="Times New Roman"/>
                <w:color w:val="000000"/>
              </w:rPr>
            </w:pPr>
            <w:r>
              <w:rPr>
                <w:rFonts w:hint="eastAsia" w:ascii="宋体" w:cs="宋体"/>
                <w:color w:val="000000"/>
              </w:rPr>
              <w:t>结构化学（孙宏伟）</w:t>
            </w:r>
          </w:p>
        </w:tc>
        <w:tc>
          <w:tcPr>
            <w:tcW w:w="708" w:type="dxa"/>
            <w:vAlign w:val="center"/>
          </w:tcPr>
          <w:p>
            <w:pPr>
              <w:spacing w:line="400" w:lineRule="exact"/>
              <w:jc w:val="center"/>
              <w:rPr>
                <w:rFonts w:ascii="宋体" w:cs="宋体"/>
                <w:color w:val="000000"/>
              </w:rPr>
            </w:pPr>
            <w:r>
              <w:rPr>
                <w:rFonts w:ascii="宋体" w:cs="宋体"/>
                <w:color w:val="000000"/>
              </w:rPr>
              <w:t>251</w:t>
            </w:r>
          </w:p>
        </w:tc>
        <w:tc>
          <w:tcPr>
            <w:tcW w:w="4253" w:type="dxa"/>
            <w:vAlign w:val="center"/>
          </w:tcPr>
          <w:p>
            <w:pPr>
              <w:spacing w:line="400" w:lineRule="exact"/>
              <w:rPr>
                <w:rFonts w:ascii="宋体" w:cs="Times New Roman"/>
                <w:color w:val="000000"/>
              </w:rPr>
            </w:pPr>
            <w:r>
              <w:rPr>
                <w:rFonts w:hint="eastAsia" w:ascii="宋体" w:cs="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225</w:t>
            </w:r>
          </w:p>
        </w:tc>
        <w:tc>
          <w:tcPr>
            <w:tcW w:w="3686" w:type="dxa"/>
            <w:vAlign w:val="center"/>
          </w:tcPr>
          <w:p>
            <w:pPr>
              <w:spacing w:line="400" w:lineRule="exact"/>
              <w:rPr>
                <w:rFonts w:ascii="宋体" w:cs="Times New Roman"/>
                <w:color w:val="000000"/>
              </w:rPr>
            </w:pPr>
            <w:r>
              <w:rPr>
                <w:rFonts w:hint="eastAsia" w:ascii="宋体" w:cs="宋体"/>
                <w:color w:val="000000"/>
              </w:rPr>
              <w:t>化工热力学（高光华）</w:t>
            </w:r>
          </w:p>
        </w:tc>
        <w:tc>
          <w:tcPr>
            <w:tcW w:w="708" w:type="dxa"/>
            <w:vAlign w:val="center"/>
          </w:tcPr>
          <w:p>
            <w:pPr>
              <w:spacing w:line="400" w:lineRule="exact"/>
              <w:jc w:val="center"/>
              <w:rPr>
                <w:rFonts w:ascii="宋体" w:cs="宋体"/>
                <w:color w:val="000000"/>
              </w:rPr>
            </w:pPr>
            <w:r>
              <w:rPr>
                <w:rFonts w:ascii="宋体" w:cs="宋体"/>
                <w:color w:val="000000"/>
              </w:rPr>
              <w:t>156</w:t>
            </w:r>
          </w:p>
        </w:tc>
        <w:tc>
          <w:tcPr>
            <w:tcW w:w="4253" w:type="dxa"/>
            <w:vAlign w:val="center"/>
          </w:tcPr>
          <w:p>
            <w:pPr>
              <w:spacing w:line="400" w:lineRule="exact"/>
              <w:rPr>
                <w:rFonts w:ascii="宋体" w:cs="Times New Roman"/>
                <w:color w:val="000000"/>
              </w:rPr>
            </w:pPr>
            <w:r>
              <w:rPr>
                <w:rFonts w:hint="eastAsia" w:ascii="宋体" w:cs="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423</w:t>
            </w:r>
          </w:p>
        </w:tc>
        <w:tc>
          <w:tcPr>
            <w:tcW w:w="3686" w:type="dxa"/>
            <w:vAlign w:val="center"/>
          </w:tcPr>
          <w:p>
            <w:pPr>
              <w:spacing w:line="400" w:lineRule="exact"/>
              <w:rPr>
                <w:rFonts w:ascii="宋体" w:cs="Times New Roman"/>
                <w:color w:val="000000"/>
              </w:rPr>
            </w:pPr>
            <w:r>
              <w:rPr>
                <w:rFonts w:hint="eastAsia" w:ascii="宋体" w:cs="宋体"/>
                <w:color w:val="000000"/>
              </w:rPr>
              <w:t>化工原理（钟理）</w:t>
            </w:r>
          </w:p>
        </w:tc>
        <w:tc>
          <w:tcPr>
            <w:tcW w:w="708" w:type="dxa"/>
            <w:vAlign w:val="center"/>
          </w:tcPr>
          <w:p>
            <w:pPr>
              <w:spacing w:line="400" w:lineRule="exact"/>
              <w:jc w:val="center"/>
              <w:rPr>
                <w:rFonts w:ascii="宋体" w:cs="宋体"/>
                <w:color w:val="000000"/>
              </w:rPr>
            </w:pPr>
            <w:r>
              <w:rPr>
                <w:rFonts w:ascii="宋体" w:cs="宋体"/>
                <w:color w:val="000000"/>
              </w:rPr>
              <w:t>34</w:t>
            </w:r>
          </w:p>
        </w:tc>
        <w:tc>
          <w:tcPr>
            <w:tcW w:w="4253" w:type="dxa"/>
            <w:vAlign w:val="center"/>
          </w:tcPr>
          <w:p>
            <w:pPr>
              <w:spacing w:line="400" w:lineRule="exact"/>
              <w:rPr>
                <w:rFonts w:ascii="宋体" w:cs="Times New Roman"/>
                <w:color w:val="000000"/>
              </w:rPr>
            </w:pPr>
            <w:r>
              <w:rPr>
                <w:rFonts w:hint="eastAsia" w:ascii="宋体" w:cs="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计算机类课程教学培训（</w:t>
            </w:r>
            <w:r>
              <w:rPr>
                <w:rFonts w:ascii="宋体" w:hAnsi="宋体" w:cs="宋体"/>
                <w:b/>
                <w:bCs/>
                <w:kern w:val="0"/>
              </w:rPr>
              <w:t>35</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745</w:t>
            </w:r>
          </w:p>
        </w:tc>
        <w:tc>
          <w:tcPr>
            <w:tcW w:w="3686" w:type="dxa"/>
            <w:vAlign w:val="center"/>
          </w:tcPr>
          <w:p>
            <w:pPr>
              <w:spacing w:line="400" w:lineRule="exact"/>
              <w:rPr>
                <w:rFonts w:ascii="宋体" w:cs="宋体"/>
                <w:color w:val="000000"/>
              </w:rPr>
            </w:pPr>
            <w:r>
              <w:rPr>
                <w:rFonts w:hint="eastAsia" w:ascii="宋体" w:hAnsi="宋体" w:cs="宋体"/>
                <w:color w:val="000000"/>
              </w:rPr>
              <w:t>计算机系统与网络安全技术（周世杰）</w:t>
            </w:r>
          </w:p>
        </w:tc>
        <w:tc>
          <w:tcPr>
            <w:tcW w:w="708" w:type="dxa"/>
            <w:vAlign w:val="center"/>
          </w:tcPr>
          <w:p>
            <w:pPr>
              <w:spacing w:line="400" w:lineRule="exact"/>
              <w:jc w:val="center"/>
              <w:rPr>
                <w:rFonts w:ascii="宋体" w:hAnsi="宋体" w:cs="宋体"/>
                <w:color w:val="000000"/>
              </w:rPr>
            </w:pPr>
            <w:r>
              <w:rPr>
                <w:rFonts w:ascii="宋体" w:hAnsi="宋体" w:cs="宋体"/>
                <w:color w:val="000000"/>
              </w:rPr>
              <w:t>97</w:t>
            </w:r>
          </w:p>
        </w:tc>
        <w:tc>
          <w:tcPr>
            <w:tcW w:w="4253" w:type="dxa"/>
            <w:vAlign w:val="center"/>
          </w:tcPr>
          <w:p>
            <w:pPr>
              <w:spacing w:line="400" w:lineRule="exact"/>
              <w:rPr>
                <w:rFonts w:ascii="宋体" w:cs="宋体"/>
                <w:color w:val="000000"/>
              </w:rPr>
            </w:pPr>
            <w:r>
              <w:rPr>
                <w:rFonts w:hint="eastAsia" w:ascii="宋体" w:hAnsi="宋体" w:cs="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w:t>
            </w:r>
          </w:p>
        </w:tc>
        <w:tc>
          <w:tcPr>
            <w:tcW w:w="3686" w:type="dxa"/>
            <w:vAlign w:val="center"/>
          </w:tcPr>
          <w:p>
            <w:pPr>
              <w:spacing w:line="400" w:lineRule="exact"/>
              <w:rPr>
                <w:rFonts w:ascii="宋体" w:cs="宋体"/>
                <w:color w:val="000000"/>
              </w:rPr>
            </w:pPr>
            <w:r>
              <w:rPr>
                <w:rFonts w:ascii="宋体" w:hAnsi="宋体" w:cs="宋体"/>
                <w:color w:val="000000"/>
              </w:rPr>
              <w:t xml:space="preserve">Visual Basic </w:t>
            </w:r>
            <w:r>
              <w:rPr>
                <w:rFonts w:hint="eastAsia" w:ascii="宋体" w:hAnsi="宋体" w:cs="宋体"/>
                <w:color w:val="000000"/>
              </w:rPr>
              <w:t>程序设计（龚沛曾）</w:t>
            </w:r>
          </w:p>
        </w:tc>
        <w:tc>
          <w:tcPr>
            <w:tcW w:w="708" w:type="dxa"/>
            <w:vAlign w:val="center"/>
          </w:tcPr>
          <w:p>
            <w:pPr>
              <w:spacing w:line="400" w:lineRule="exact"/>
              <w:jc w:val="center"/>
              <w:rPr>
                <w:rFonts w:ascii="宋体" w:hAnsi="宋体" w:cs="宋体"/>
                <w:color w:val="000000"/>
              </w:rPr>
            </w:pPr>
            <w:r>
              <w:rPr>
                <w:rFonts w:ascii="宋体" w:hAnsi="宋体" w:cs="宋体"/>
                <w:color w:val="000000"/>
              </w:rPr>
              <w:t>8</w:t>
            </w:r>
          </w:p>
        </w:tc>
        <w:tc>
          <w:tcPr>
            <w:tcW w:w="4253" w:type="dxa"/>
            <w:vAlign w:val="center"/>
          </w:tcPr>
          <w:p>
            <w:pPr>
              <w:spacing w:line="400" w:lineRule="exact"/>
              <w:rPr>
                <w:rFonts w:ascii="宋体" w:cs="宋体"/>
                <w:color w:val="000000"/>
              </w:rPr>
            </w:pPr>
            <w:r>
              <w:rPr>
                <w:rFonts w:ascii="宋体" w:hAnsi="宋体" w:cs="宋体"/>
                <w:color w:val="000000"/>
              </w:rPr>
              <w:t>C</w:t>
            </w:r>
            <w:r>
              <w:rPr>
                <w:rFonts w:hint="eastAsia" w:ascii="宋体" w:hAnsi="宋体" w:cs="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254</w:t>
            </w:r>
          </w:p>
        </w:tc>
        <w:tc>
          <w:tcPr>
            <w:tcW w:w="3686" w:type="dxa"/>
            <w:vAlign w:val="center"/>
          </w:tcPr>
          <w:p>
            <w:pPr>
              <w:spacing w:line="400" w:lineRule="exact"/>
              <w:rPr>
                <w:rFonts w:ascii="宋体" w:cs="宋体"/>
                <w:color w:val="000000"/>
              </w:rPr>
            </w:pPr>
            <w:r>
              <w:rPr>
                <w:rFonts w:ascii="宋体" w:hAnsi="宋体" w:cs="宋体"/>
                <w:color w:val="000000"/>
              </w:rPr>
              <w:t>C++</w:t>
            </w:r>
            <w:r>
              <w:rPr>
                <w:rFonts w:hint="eastAsia" w:ascii="宋体" w:hAnsi="宋体" w:cs="宋体"/>
                <w:color w:val="000000"/>
              </w:rPr>
              <w:t>程序设计（钱能）</w:t>
            </w:r>
          </w:p>
        </w:tc>
        <w:tc>
          <w:tcPr>
            <w:tcW w:w="708" w:type="dxa"/>
            <w:vAlign w:val="center"/>
          </w:tcPr>
          <w:p>
            <w:pPr>
              <w:spacing w:line="400" w:lineRule="exact"/>
              <w:jc w:val="center"/>
              <w:rPr>
                <w:rFonts w:ascii="宋体" w:hAnsi="宋体" w:cs="宋体"/>
                <w:color w:val="000000"/>
              </w:rPr>
            </w:pPr>
            <w:r>
              <w:rPr>
                <w:rFonts w:ascii="宋体" w:hAnsi="宋体" w:cs="宋体"/>
                <w:color w:val="000000"/>
              </w:rPr>
              <w:t>142</w:t>
            </w:r>
          </w:p>
        </w:tc>
        <w:tc>
          <w:tcPr>
            <w:tcW w:w="4253" w:type="dxa"/>
            <w:vAlign w:val="center"/>
          </w:tcPr>
          <w:p>
            <w:pPr>
              <w:spacing w:line="400" w:lineRule="exact"/>
              <w:rPr>
                <w:rFonts w:ascii="宋体" w:cs="宋体"/>
                <w:color w:val="000000"/>
              </w:rPr>
            </w:pPr>
            <w:r>
              <w:rPr>
                <w:rFonts w:hint="eastAsia" w:ascii="宋体" w:hAnsi="宋体" w:cs="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3</w:t>
            </w:r>
          </w:p>
        </w:tc>
        <w:tc>
          <w:tcPr>
            <w:tcW w:w="3686" w:type="dxa"/>
            <w:vAlign w:val="center"/>
          </w:tcPr>
          <w:p>
            <w:pPr>
              <w:spacing w:line="400" w:lineRule="exact"/>
              <w:rPr>
                <w:rFonts w:ascii="宋体" w:cs="宋体"/>
                <w:color w:val="000000"/>
              </w:rPr>
            </w:pPr>
            <w:r>
              <w:rPr>
                <w:rFonts w:hint="eastAsia" w:ascii="宋体" w:hAnsi="宋体" w:cs="宋体"/>
                <w:color w:val="000000"/>
              </w:rPr>
              <w:t>计算机网络（冯博琴）</w:t>
            </w:r>
          </w:p>
        </w:tc>
        <w:tc>
          <w:tcPr>
            <w:tcW w:w="708" w:type="dxa"/>
            <w:vAlign w:val="center"/>
          </w:tcPr>
          <w:p>
            <w:pPr>
              <w:spacing w:line="400" w:lineRule="exact"/>
              <w:jc w:val="center"/>
              <w:rPr>
                <w:rFonts w:ascii="宋体" w:hAnsi="宋体" w:cs="宋体"/>
                <w:color w:val="000000"/>
              </w:rPr>
            </w:pPr>
            <w:r>
              <w:rPr>
                <w:rFonts w:ascii="宋体" w:hAnsi="宋体" w:cs="宋体"/>
                <w:color w:val="000000"/>
              </w:rPr>
              <w:t>245</w:t>
            </w:r>
          </w:p>
        </w:tc>
        <w:tc>
          <w:tcPr>
            <w:tcW w:w="4253" w:type="dxa"/>
            <w:vAlign w:val="center"/>
          </w:tcPr>
          <w:p>
            <w:pPr>
              <w:spacing w:line="400" w:lineRule="exact"/>
              <w:rPr>
                <w:rFonts w:ascii="宋体" w:cs="宋体"/>
                <w:color w:val="000000"/>
              </w:rPr>
            </w:pPr>
            <w:r>
              <w:rPr>
                <w:rFonts w:hint="eastAsia" w:ascii="宋体" w:hAnsi="宋体" w:cs="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418</w:t>
            </w:r>
          </w:p>
        </w:tc>
        <w:tc>
          <w:tcPr>
            <w:tcW w:w="3686" w:type="dxa"/>
            <w:vAlign w:val="center"/>
          </w:tcPr>
          <w:p>
            <w:pPr>
              <w:spacing w:line="400" w:lineRule="exact"/>
              <w:rPr>
                <w:rFonts w:ascii="宋体" w:cs="宋体"/>
                <w:color w:val="000000"/>
              </w:rPr>
            </w:pPr>
            <w:r>
              <w:rPr>
                <w:rFonts w:hint="eastAsia" w:ascii="宋体" w:hAnsi="宋体" w:cs="宋体"/>
                <w:color w:val="000000"/>
              </w:rPr>
              <w:t>计算机网络（谢希仁、陈鸣）</w:t>
            </w:r>
          </w:p>
        </w:tc>
        <w:tc>
          <w:tcPr>
            <w:tcW w:w="708" w:type="dxa"/>
            <w:vAlign w:val="center"/>
          </w:tcPr>
          <w:p>
            <w:pPr>
              <w:spacing w:line="400" w:lineRule="exact"/>
              <w:jc w:val="center"/>
              <w:rPr>
                <w:rFonts w:ascii="宋体" w:hAnsi="宋体" w:cs="宋体"/>
                <w:color w:val="000000"/>
              </w:rPr>
            </w:pPr>
            <w:r>
              <w:rPr>
                <w:rFonts w:ascii="宋体" w:hAnsi="宋体" w:cs="宋体"/>
                <w:color w:val="000000"/>
              </w:rPr>
              <w:t>2</w:t>
            </w:r>
          </w:p>
        </w:tc>
        <w:tc>
          <w:tcPr>
            <w:tcW w:w="4253" w:type="dxa"/>
            <w:vAlign w:val="center"/>
          </w:tcPr>
          <w:p>
            <w:pPr>
              <w:spacing w:line="400" w:lineRule="exact"/>
              <w:rPr>
                <w:rFonts w:ascii="宋体" w:cs="宋体"/>
                <w:color w:val="000000"/>
              </w:rPr>
            </w:pPr>
            <w:r>
              <w:rPr>
                <w:rFonts w:hint="eastAsia" w:ascii="宋体" w:hAnsi="宋体" w:cs="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437</w:t>
            </w:r>
          </w:p>
        </w:tc>
        <w:tc>
          <w:tcPr>
            <w:tcW w:w="3686" w:type="dxa"/>
            <w:vAlign w:val="center"/>
          </w:tcPr>
          <w:p>
            <w:pPr>
              <w:spacing w:line="400" w:lineRule="exact"/>
              <w:rPr>
                <w:rFonts w:ascii="宋体" w:cs="宋体"/>
                <w:color w:val="000000"/>
              </w:rPr>
            </w:pPr>
            <w:r>
              <w:rPr>
                <w:rFonts w:hint="eastAsia" w:ascii="宋体" w:hAnsi="宋体" w:cs="宋体"/>
                <w:color w:val="000000"/>
              </w:rPr>
              <w:t>数据结构（陈越）</w:t>
            </w:r>
          </w:p>
        </w:tc>
        <w:tc>
          <w:tcPr>
            <w:tcW w:w="708" w:type="dxa"/>
            <w:vAlign w:val="center"/>
          </w:tcPr>
          <w:p>
            <w:pPr>
              <w:spacing w:line="400" w:lineRule="exact"/>
              <w:jc w:val="center"/>
              <w:rPr>
                <w:rFonts w:ascii="宋体" w:hAnsi="宋体" w:cs="宋体"/>
                <w:color w:val="000000"/>
              </w:rPr>
            </w:pPr>
            <w:r>
              <w:rPr>
                <w:rFonts w:ascii="宋体" w:hAnsi="宋体" w:cs="宋体"/>
                <w:color w:val="000000"/>
              </w:rPr>
              <w:t>9</w:t>
            </w:r>
          </w:p>
        </w:tc>
        <w:tc>
          <w:tcPr>
            <w:tcW w:w="4253" w:type="dxa"/>
            <w:vAlign w:val="center"/>
          </w:tcPr>
          <w:p>
            <w:pPr>
              <w:spacing w:line="400" w:lineRule="exact"/>
              <w:rPr>
                <w:rFonts w:ascii="宋体" w:cs="宋体"/>
                <w:color w:val="000000"/>
              </w:rPr>
            </w:pPr>
            <w:r>
              <w:rPr>
                <w:rFonts w:hint="eastAsia" w:ascii="宋体" w:hAnsi="宋体" w:cs="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10</w:t>
            </w:r>
          </w:p>
        </w:tc>
        <w:tc>
          <w:tcPr>
            <w:tcW w:w="3686" w:type="dxa"/>
            <w:vAlign w:val="center"/>
          </w:tcPr>
          <w:p>
            <w:pPr>
              <w:spacing w:line="400" w:lineRule="exact"/>
              <w:rPr>
                <w:rFonts w:ascii="宋体" w:cs="宋体"/>
                <w:color w:val="000000"/>
              </w:rPr>
            </w:pPr>
            <w:r>
              <w:rPr>
                <w:rFonts w:hint="eastAsia" w:ascii="宋体" w:hAnsi="宋体" w:cs="宋体"/>
                <w:color w:val="000000"/>
              </w:rPr>
              <w:t>数据结构（耿国华）</w:t>
            </w:r>
          </w:p>
        </w:tc>
        <w:tc>
          <w:tcPr>
            <w:tcW w:w="708" w:type="dxa"/>
            <w:vAlign w:val="center"/>
          </w:tcPr>
          <w:p>
            <w:pPr>
              <w:spacing w:line="400" w:lineRule="exact"/>
              <w:jc w:val="center"/>
              <w:rPr>
                <w:rFonts w:ascii="宋体" w:hAnsi="宋体" w:cs="宋体"/>
                <w:color w:val="000000"/>
              </w:rPr>
            </w:pPr>
            <w:r>
              <w:rPr>
                <w:rFonts w:ascii="宋体" w:hAnsi="宋体" w:cs="宋体"/>
                <w:color w:val="000000"/>
              </w:rPr>
              <w:t>5</w:t>
            </w:r>
          </w:p>
        </w:tc>
        <w:tc>
          <w:tcPr>
            <w:tcW w:w="4253" w:type="dxa"/>
            <w:vAlign w:val="center"/>
          </w:tcPr>
          <w:p>
            <w:pPr>
              <w:spacing w:line="400" w:lineRule="exact"/>
              <w:rPr>
                <w:rFonts w:ascii="宋体" w:cs="宋体"/>
                <w:color w:val="000000"/>
              </w:rPr>
            </w:pPr>
            <w:r>
              <w:rPr>
                <w:rFonts w:hint="eastAsia" w:ascii="宋体" w:hAnsi="宋体" w:cs="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102</w:t>
            </w:r>
          </w:p>
        </w:tc>
        <w:tc>
          <w:tcPr>
            <w:tcW w:w="3686" w:type="dxa"/>
            <w:vAlign w:val="center"/>
          </w:tcPr>
          <w:p>
            <w:pPr>
              <w:spacing w:line="400" w:lineRule="exact"/>
              <w:rPr>
                <w:rFonts w:ascii="宋体" w:cs="宋体"/>
                <w:color w:val="000000"/>
              </w:rPr>
            </w:pPr>
            <w:r>
              <w:rPr>
                <w:rFonts w:hint="eastAsia" w:ascii="宋体" w:hAnsi="宋体" w:cs="宋体"/>
                <w:color w:val="000000"/>
              </w:rPr>
              <w:t>计算机系统结构（张晨曦）</w:t>
            </w:r>
          </w:p>
        </w:tc>
        <w:tc>
          <w:tcPr>
            <w:tcW w:w="708" w:type="dxa"/>
            <w:vAlign w:val="center"/>
          </w:tcPr>
          <w:p>
            <w:pPr>
              <w:spacing w:line="400" w:lineRule="exact"/>
              <w:jc w:val="center"/>
              <w:rPr>
                <w:rFonts w:ascii="宋体" w:hAnsi="宋体" w:cs="宋体"/>
                <w:color w:val="000000"/>
              </w:rPr>
            </w:pPr>
            <w:r>
              <w:rPr>
                <w:rFonts w:ascii="宋体" w:hAnsi="宋体" w:cs="宋体"/>
                <w:color w:val="000000"/>
              </w:rPr>
              <w:t>6</w:t>
            </w:r>
          </w:p>
        </w:tc>
        <w:tc>
          <w:tcPr>
            <w:tcW w:w="4253" w:type="dxa"/>
            <w:vAlign w:val="center"/>
          </w:tcPr>
          <w:p>
            <w:pPr>
              <w:spacing w:line="400" w:lineRule="exact"/>
              <w:rPr>
                <w:rFonts w:ascii="宋体" w:cs="宋体"/>
                <w:color w:val="000000"/>
              </w:rPr>
            </w:pPr>
            <w:r>
              <w:rPr>
                <w:rFonts w:hint="eastAsia" w:ascii="宋体" w:hAnsi="宋体" w:cs="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320</w:t>
            </w:r>
          </w:p>
        </w:tc>
        <w:tc>
          <w:tcPr>
            <w:tcW w:w="3686" w:type="dxa"/>
            <w:vAlign w:val="center"/>
          </w:tcPr>
          <w:p>
            <w:pPr>
              <w:spacing w:line="400" w:lineRule="exact"/>
              <w:rPr>
                <w:rFonts w:ascii="宋体" w:cs="宋体"/>
                <w:color w:val="000000"/>
              </w:rPr>
            </w:pPr>
            <w:r>
              <w:rPr>
                <w:rFonts w:hint="eastAsia" w:ascii="宋体" w:hAnsi="宋体" w:cs="宋体"/>
                <w:color w:val="000000"/>
              </w:rPr>
              <w:t>计算机维修与维护（丁强华）</w:t>
            </w:r>
          </w:p>
        </w:tc>
        <w:tc>
          <w:tcPr>
            <w:tcW w:w="708" w:type="dxa"/>
            <w:vAlign w:val="center"/>
          </w:tcPr>
          <w:p>
            <w:pPr>
              <w:spacing w:line="400" w:lineRule="exact"/>
              <w:jc w:val="center"/>
              <w:rPr>
                <w:rFonts w:ascii="宋体" w:hAnsi="宋体" w:cs="宋体"/>
                <w:color w:val="000000"/>
              </w:rPr>
            </w:pPr>
            <w:r>
              <w:rPr>
                <w:rFonts w:ascii="宋体" w:hAnsi="宋体" w:cs="宋体"/>
                <w:color w:val="000000"/>
              </w:rPr>
              <w:t>99</w:t>
            </w:r>
          </w:p>
        </w:tc>
        <w:tc>
          <w:tcPr>
            <w:tcW w:w="4253" w:type="dxa"/>
            <w:vAlign w:val="center"/>
          </w:tcPr>
          <w:p>
            <w:pPr>
              <w:spacing w:line="400" w:lineRule="exact"/>
              <w:rPr>
                <w:rFonts w:ascii="宋体" w:cs="宋体"/>
                <w:color w:val="000000"/>
              </w:rPr>
            </w:pPr>
            <w:r>
              <w:rPr>
                <w:rFonts w:hint="eastAsia" w:ascii="宋体" w:hAnsi="宋体" w:cs="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7</w:t>
            </w:r>
          </w:p>
        </w:tc>
        <w:tc>
          <w:tcPr>
            <w:tcW w:w="3686" w:type="dxa"/>
            <w:vAlign w:val="center"/>
          </w:tcPr>
          <w:p>
            <w:pPr>
              <w:spacing w:line="400" w:lineRule="exact"/>
              <w:rPr>
                <w:rFonts w:ascii="宋体" w:cs="宋体"/>
                <w:color w:val="000000"/>
              </w:rPr>
            </w:pPr>
            <w:r>
              <w:rPr>
                <w:rFonts w:hint="eastAsia" w:ascii="宋体" w:hAnsi="宋体" w:cs="宋体"/>
                <w:color w:val="000000"/>
              </w:rPr>
              <w:t>软件工程（齐治昌）</w:t>
            </w:r>
          </w:p>
        </w:tc>
        <w:tc>
          <w:tcPr>
            <w:tcW w:w="708" w:type="dxa"/>
            <w:vAlign w:val="center"/>
          </w:tcPr>
          <w:p>
            <w:pPr>
              <w:spacing w:line="400" w:lineRule="exact"/>
              <w:jc w:val="center"/>
              <w:rPr>
                <w:rFonts w:ascii="宋体" w:hAnsi="宋体" w:cs="宋体"/>
                <w:color w:val="000000"/>
              </w:rPr>
            </w:pPr>
            <w:r>
              <w:rPr>
                <w:rFonts w:ascii="宋体" w:hAnsi="宋体" w:cs="宋体"/>
                <w:color w:val="000000"/>
              </w:rPr>
              <w:t>105</w:t>
            </w:r>
          </w:p>
        </w:tc>
        <w:tc>
          <w:tcPr>
            <w:tcW w:w="4253" w:type="dxa"/>
            <w:vAlign w:val="center"/>
          </w:tcPr>
          <w:p>
            <w:pPr>
              <w:spacing w:line="400" w:lineRule="exact"/>
              <w:rPr>
                <w:rFonts w:ascii="宋体" w:cs="宋体"/>
                <w:color w:val="000000"/>
              </w:rPr>
            </w:pPr>
            <w:r>
              <w:rPr>
                <w:rFonts w:hint="eastAsia" w:ascii="宋体" w:hAnsi="宋体" w:cs="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221</w:t>
            </w:r>
          </w:p>
        </w:tc>
        <w:tc>
          <w:tcPr>
            <w:tcW w:w="3686" w:type="dxa"/>
            <w:vAlign w:val="center"/>
          </w:tcPr>
          <w:p>
            <w:pPr>
              <w:spacing w:line="400" w:lineRule="exact"/>
              <w:rPr>
                <w:rFonts w:ascii="宋体" w:cs="宋体"/>
                <w:color w:val="000000"/>
              </w:rPr>
            </w:pPr>
            <w:r>
              <w:rPr>
                <w:rFonts w:hint="eastAsia" w:ascii="宋体" w:hAnsi="宋体" w:cs="宋体"/>
                <w:color w:val="000000"/>
              </w:rPr>
              <w:t>软件需求工程（骆斌）</w:t>
            </w:r>
          </w:p>
        </w:tc>
        <w:tc>
          <w:tcPr>
            <w:tcW w:w="708" w:type="dxa"/>
            <w:vAlign w:val="center"/>
          </w:tcPr>
          <w:p>
            <w:pPr>
              <w:spacing w:line="400" w:lineRule="exact"/>
              <w:jc w:val="center"/>
              <w:rPr>
                <w:rFonts w:ascii="宋体" w:hAnsi="宋体" w:cs="宋体"/>
                <w:color w:val="000000"/>
              </w:rPr>
            </w:pPr>
            <w:r>
              <w:rPr>
                <w:rFonts w:ascii="宋体" w:hAnsi="宋体" w:cs="宋体"/>
                <w:color w:val="000000"/>
              </w:rPr>
              <w:t>629</w:t>
            </w:r>
          </w:p>
        </w:tc>
        <w:tc>
          <w:tcPr>
            <w:tcW w:w="4253" w:type="dxa"/>
            <w:vAlign w:val="center"/>
          </w:tcPr>
          <w:p>
            <w:pPr>
              <w:spacing w:line="400" w:lineRule="exact"/>
              <w:rPr>
                <w:rFonts w:ascii="宋体" w:cs="宋体"/>
                <w:color w:val="000000"/>
              </w:rPr>
            </w:pPr>
            <w:r>
              <w:rPr>
                <w:rFonts w:ascii="宋体" w:hAnsi="宋体" w:cs="宋体"/>
                <w:color w:val="000000"/>
              </w:rPr>
              <w:t>Java</w:t>
            </w:r>
            <w:r>
              <w:rPr>
                <w:rFonts w:hint="eastAsia" w:ascii="宋体" w:hAnsi="宋体" w:cs="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13</w:t>
            </w:r>
          </w:p>
        </w:tc>
        <w:tc>
          <w:tcPr>
            <w:tcW w:w="3686" w:type="dxa"/>
            <w:vAlign w:val="center"/>
          </w:tcPr>
          <w:p>
            <w:pPr>
              <w:spacing w:line="400" w:lineRule="exact"/>
              <w:rPr>
                <w:rFonts w:ascii="宋体" w:cs="宋体"/>
                <w:color w:val="000000"/>
              </w:rPr>
            </w:pPr>
            <w:r>
              <w:rPr>
                <w:rFonts w:hint="eastAsia" w:ascii="宋体" w:hAnsi="宋体" w:cs="宋体"/>
                <w:color w:val="000000"/>
              </w:rPr>
              <w:t>编译原理（蒋宗礼）</w:t>
            </w:r>
          </w:p>
        </w:tc>
        <w:tc>
          <w:tcPr>
            <w:tcW w:w="708" w:type="dxa"/>
            <w:vAlign w:val="center"/>
          </w:tcPr>
          <w:p>
            <w:pPr>
              <w:spacing w:line="400" w:lineRule="exact"/>
              <w:jc w:val="center"/>
              <w:rPr>
                <w:rFonts w:ascii="宋体" w:hAnsi="宋体" w:cs="宋体"/>
                <w:color w:val="000000"/>
              </w:rPr>
            </w:pPr>
            <w:r>
              <w:rPr>
                <w:rFonts w:ascii="宋体" w:hAnsi="宋体" w:cs="宋体"/>
                <w:color w:val="000000"/>
              </w:rPr>
              <w:t>151</w:t>
            </w:r>
          </w:p>
        </w:tc>
        <w:tc>
          <w:tcPr>
            <w:tcW w:w="4253" w:type="dxa"/>
            <w:vAlign w:val="center"/>
          </w:tcPr>
          <w:p>
            <w:pPr>
              <w:spacing w:line="400" w:lineRule="exact"/>
              <w:rPr>
                <w:rFonts w:ascii="宋体" w:cs="宋体"/>
                <w:color w:val="000000"/>
              </w:rPr>
            </w:pPr>
            <w:r>
              <w:rPr>
                <w:rFonts w:hint="eastAsia" w:ascii="宋体" w:hAnsi="宋体" w:cs="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295</w:t>
            </w:r>
          </w:p>
        </w:tc>
        <w:tc>
          <w:tcPr>
            <w:tcW w:w="3686" w:type="dxa"/>
            <w:vAlign w:val="center"/>
          </w:tcPr>
          <w:p>
            <w:pPr>
              <w:spacing w:line="400" w:lineRule="exact"/>
              <w:rPr>
                <w:rFonts w:ascii="宋体" w:cs="Times New Roman"/>
                <w:color w:val="000000"/>
              </w:rPr>
            </w:pPr>
            <w:r>
              <w:rPr>
                <w:rFonts w:ascii="宋体" w:cs="宋体"/>
                <w:color w:val="000000"/>
              </w:rPr>
              <w:t>WEB</w:t>
            </w:r>
            <w:r>
              <w:rPr>
                <w:rFonts w:hint="eastAsia" w:ascii="宋体" w:cs="宋体"/>
                <w:color w:val="000000"/>
              </w:rPr>
              <w:t>技术导论（郝兴伟）</w:t>
            </w:r>
          </w:p>
        </w:tc>
        <w:tc>
          <w:tcPr>
            <w:tcW w:w="708" w:type="dxa"/>
            <w:vAlign w:val="center"/>
          </w:tcPr>
          <w:p>
            <w:pPr>
              <w:spacing w:line="400" w:lineRule="exact"/>
              <w:jc w:val="center"/>
              <w:rPr>
                <w:rFonts w:ascii="宋体" w:cs="宋体"/>
                <w:color w:val="000000"/>
              </w:rPr>
            </w:pPr>
            <w:r>
              <w:rPr>
                <w:rFonts w:ascii="宋体" w:cs="宋体"/>
                <w:color w:val="000000"/>
              </w:rPr>
              <w:t>12</w:t>
            </w:r>
          </w:p>
        </w:tc>
        <w:tc>
          <w:tcPr>
            <w:tcW w:w="4253" w:type="dxa"/>
            <w:vAlign w:val="center"/>
          </w:tcPr>
          <w:p>
            <w:pPr>
              <w:spacing w:line="400" w:lineRule="exact"/>
              <w:rPr>
                <w:rFonts w:ascii="宋体" w:cs="Times New Roman"/>
                <w:color w:val="000000"/>
              </w:rPr>
            </w:pPr>
            <w:r>
              <w:rPr>
                <w:rFonts w:hint="eastAsia" w:ascii="宋体" w:cs="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405</w:t>
            </w:r>
          </w:p>
        </w:tc>
        <w:tc>
          <w:tcPr>
            <w:tcW w:w="3686" w:type="dxa"/>
            <w:vAlign w:val="center"/>
          </w:tcPr>
          <w:p>
            <w:pPr>
              <w:spacing w:line="400" w:lineRule="exact"/>
              <w:rPr>
                <w:rFonts w:ascii="宋体" w:cs="Times New Roman"/>
                <w:color w:val="000000"/>
              </w:rPr>
            </w:pPr>
            <w:r>
              <w:rPr>
                <w:rFonts w:hint="eastAsia" w:ascii="宋体" w:cs="宋体"/>
                <w:color w:val="000000"/>
              </w:rPr>
              <w:t>物联网概论（田景熙、陈志峰）</w:t>
            </w:r>
          </w:p>
        </w:tc>
        <w:tc>
          <w:tcPr>
            <w:tcW w:w="708" w:type="dxa"/>
            <w:vAlign w:val="center"/>
          </w:tcPr>
          <w:p>
            <w:pPr>
              <w:spacing w:line="400" w:lineRule="exact"/>
              <w:jc w:val="center"/>
              <w:rPr>
                <w:rFonts w:ascii="宋体" w:cs="宋体"/>
                <w:color w:val="000000"/>
              </w:rPr>
            </w:pPr>
            <w:r>
              <w:rPr>
                <w:rFonts w:ascii="宋体" w:cs="宋体"/>
                <w:color w:val="000000"/>
              </w:rPr>
              <w:t>240</w:t>
            </w:r>
          </w:p>
        </w:tc>
        <w:tc>
          <w:tcPr>
            <w:tcW w:w="4253" w:type="dxa"/>
            <w:vAlign w:val="center"/>
          </w:tcPr>
          <w:p>
            <w:pPr>
              <w:spacing w:line="400" w:lineRule="exact"/>
              <w:rPr>
                <w:rFonts w:ascii="宋体" w:cs="Times New Roman"/>
                <w:color w:val="000000"/>
              </w:rPr>
            </w:pPr>
            <w:r>
              <w:rPr>
                <w:rFonts w:hint="eastAsia" w:ascii="宋体" w:cs="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393</w:t>
            </w:r>
          </w:p>
        </w:tc>
        <w:tc>
          <w:tcPr>
            <w:tcW w:w="3686" w:type="dxa"/>
            <w:vAlign w:val="center"/>
          </w:tcPr>
          <w:p>
            <w:pPr>
              <w:spacing w:line="400" w:lineRule="exact"/>
              <w:rPr>
                <w:rFonts w:ascii="宋体" w:cs="Times New Roman"/>
                <w:color w:val="000000"/>
              </w:rPr>
            </w:pPr>
            <w:r>
              <w:rPr>
                <w:rFonts w:hint="eastAsia" w:ascii="宋体" w:cs="宋体"/>
                <w:color w:val="000000"/>
              </w:rPr>
              <w:t>计算思维与大学计算机课程教学（何钦铭、李波、王挺等）</w:t>
            </w:r>
          </w:p>
        </w:tc>
        <w:tc>
          <w:tcPr>
            <w:tcW w:w="708" w:type="dxa"/>
            <w:vAlign w:val="center"/>
          </w:tcPr>
          <w:p>
            <w:pPr>
              <w:spacing w:line="400" w:lineRule="exact"/>
              <w:jc w:val="center"/>
              <w:rPr>
                <w:rFonts w:ascii="宋体" w:cs="宋体"/>
                <w:color w:val="000000"/>
              </w:rPr>
            </w:pPr>
            <w:r>
              <w:rPr>
                <w:rFonts w:ascii="宋体" w:cs="宋体"/>
                <w:color w:val="000000"/>
              </w:rPr>
              <w:t>455</w:t>
            </w:r>
          </w:p>
        </w:tc>
        <w:tc>
          <w:tcPr>
            <w:tcW w:w="4253" w:type="dxa"/>
            <w:vAlign w:val="center"/>
          </w:tcPr>
          <w:p>
            <w:pPr>
              <w:spacing w:line="400" w:lineRule="exact"/>
              <w:rPr>
                <w:rFonts w:ascii="宋体" w:cs="Times New Roman"/>
                <w:color w:val="000000"/>
              </w:rPr>
            </w:pPr>
            <w:r>
              <w:rPr>
                <w:rFonts w:hint="eastAsia" w:ascii="宋体" w:cs="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117</w:t>
            </w:r>
          </w:p>
        </w:tc>
        <w:tc>
          <w:tcPr>
            <w:tcW w:w="3686" w:type="dxa"/>
            <w:vAlign w:val="center"/>
          </w:tcPr>
          <w:p>
            <w:pPr>
              <w:spacing w:line="400" w:lineRule="exact"/>
              <w:rPr>
                <w:rFonts w:ascii="宋体" w:cs="Times New Roman"/>
                <w:color w:val="000000"/>
              </w:rPr>
            </w:pPr>
            <w:r>
              <w:rPr>
                <w:rFonts w:hint="eastAsia" w:ascii="宋体" w:cs="宋体"/>
                <w:color w:val="000000"/>
              </w:rPr>
              <w:t>计算机科学与技术专业规范与专业建设（蒋宗礼、齐治昌）</w:t>
            </w:r>
          </w:p>
        </w:tc>
        <w:tc>
          <w:tcPr>
            <w:tcW w:w="708" w:type="dxa"/>
            <w:vAlign w:val="center"/>
          </w:tcPr>
          <w:p>
            <w:pPr>
              <w:spacing w:line="400" w:lineRule="exact"/>
              <w:jc w:val="center"/>
              <w:rPr>
                <w:rFonts w:ascii="宋体" w:cs="宋体"/>
                <w:color w:val="000000"/>
              </w:rPr>
            </w:pPr>
            <w:r>
              <w:rPr>
                <w:rFonts w:ascii="宋体" w:cs="宋体"/>
                <w:color w:val="000000"/>
              </w:rPr>
              <w:t>14</w:t>
            </w:r>
          </w:p>
        </w:tc>
        <w:tc>
          <w:tcPr>
            <w:tcW w:w="4253" w:type="dxa"/>
            <w:vAlign w:val="center"/>
          </w:tcPr>
          <w:p>
            <w:pPr>
              <w:spacing w:line="400" w:lineRule="exact"/>
              <w:rPr>
                <w:rFonts w:ascii="宋体" w:cs="Times New Roman"/>
                <w:color w:val="000000"/>
              </w:rPr>
            </w:pPr>
            <w:r>
              <w:rPr>
                <w:rFonts w:hint="eastAsia" w:ascii="宋体" w:cs="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679</w:t>
            </w:r>
          </w:p>
        </w:tc>
        <w:tc>
          <w:tcPr>
            <w:tcW w:w="3686" w:type="dxa"/>
            <w:vAlign w:val="center"/>
          </w:tcPr>
          <w:p>
            <w:pPr>
              <w:spacing w:line="400" w:lineRule="exact"/>
              <w:rPr>
                <w:rFonts w:ascii="宋体" w:cs="Times New Roman"/>
                <w:color w:val="000000"/>
              </w:rPr>
            </w:pPr>
            <w:r>
              <w:rPr>
                <w:rFonts w:hint="eastAsia" w:ascii="宋体" w:cs="宋体"/>
                <w:color w:val="000000"/>
              </w:rPr>
              <w:t>基于计算思维的大学计算机基础课程教学改革（战德臣）</w:t>
            </w:r>
          </w:p>
        </w:tc>
        <w:tc>
          <w:tcPr>
            <w:tcW w:w="708" w:type="dxa"/>
            <w:vAlign w:val="center"/>
          </w:tcPr>
          <w:p>
            <w:pPr>
              <w:spacing w:line="400" w:lineRule="exact"/>
              <w:rPr>
                <w:rFonts w:ascii="宋体" w:cs="宋体"/>
              </w:rPr>
            </w:pPr>
            <w:r>
              <w:rPr>
                <w:rFonts w:ascii="宋体" w:cs="宋体"/>
              </w:rPr>
              <w:t>940</w:t>
            </w:r>
          </w:p>
        </w:tc>
        <w:tc>
          <w:tcPr>
            <w:tcW w:w="4253" w:type="dxa"/>
            <w:vAlign w:val="center"/>
          </w:tcPr>
          <w:p>
            <w:pPr>
              <w:spacing w:line="400" w:lineRule="exact"/>
              <w:rPr>
                <w:rFonts w:ascii="宋体" w:cs="Times New Roman"/>
                <w:u w:val="wavyHeavy"/>
              </w:rPr>
            </w:pPr>
            <w:r>
              <w:rPr>
                <w:rFonts w:ascii="宋体" w:cs="宋体"/>
                <w:color w:val="000000"/>
              </w:rPr>
              <w:t>#C</w:t>
            </w:r>
            <w:r>
              <w:rPr>
                <w:rFonts w:hint="eastAsia" w:ascii="宋体" w:cs="宋体"/>
                <w:color w:val="000000"/>
              </w:rPr>
              <w:t>语言程序设计</w:t>
            </w:r>
            <w:r>
              <w:rPr>
                <w:rFonts w:ascii="宋体" w:cs="宋体"/>
                <w:color w:val="000000"/>
              </w:rPr>
              <w:t>2016</w:t>
            </w:r>
            <w:r>
              <w:rPr>
                <w:rFonts w:hint="eastAsia" w:ascii="宋体" w:cs="宋体"/>
                <w:color w:val="000000"/>
              </w:rPr>
              <w:t>（苏小红）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527</w:t>
            </w:r>
          </w:p>
        </w:tc>
        <w:tc>
          <w:tcPr>
            <w:tcW w:w="3686" w:type="dxa"/>
            <w:vAlign w:val="center"/>
          </w:tcPr>
          <w:p>
            <w:pPr>
              <w:spacing w:line="400" w:lineRule="exact"/>
              <w:rPr>
                <w:rFonts w:ascii="宋体" w:cs="Times New Roman"/>
                <w:color w:val="000000"/>
              </w:rPr>
            </w:pPr>
            <w:r>
              <w:rPr>
                <w:rFonts w:hint="eastAsia" w:ascii="宋体" w:cs="宋体"/>
                <w:color w:val="000000"/>
              </w:rPr>
              <w:t>计算机科学与技术类专业建设与创新人才培养（蒋宗礼、高林、陈道蓄等）</w:t>
            </w:r>
          </w:p>
        </w:tc>
        <w:tc>
          <w:tcPr>
            <w:tcW w:w="708" w:type="dxa"/>
          </w:tcPr>
          <w:p>
            <w:pPr>
              <w:spacing w:line="400" w:lineRule="exact"/>
              <w:rPr>
                <w:rFonts w:ascii="宋体" w:cs="Times New Roman"/>
              </w:rPr>
            </w:pPr>
          </w:p>
        </w:tc>
        <w:tc>
          <w:tcPr>
            <w:tcW w:w="4253" w:type="dxa"/>
            <w:vAlign w:val="center"/>
          </w:tcPr>
          <w:p>
            <w:pPr>
              <w:spacing w:line="400" w:lineRule="exact"/>
              <w:rPr>
                <w:rFonts w:ascii="宋体" w:cs="Times New Roman"/>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电子信息类、电气及自动化类课程教学培训（</w:t>
            </w:r>
            <w:r>
              <w:rPr>
                <w:rFonts w:ascii="宋体" w:hAnsi="宋体" w:cs="宋体"/>
                <w:b/>
                <w:bCs/>
                <w:kern w:val="0"/>
              </w:rPr>
              <w:t>32</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729</w:t>
            </w:r>
          </w:p>
        </w:tc>
        <w:tc>
          <w:tcPr>
            <w:tcW w:w="3686" w:type="dxa"/>
            <w:vAlign w:val="center"/>
          </w:tcPr>
          <w:p>
            <w:pPr>
              <w:spacing w:line="400" w:lineRule="exact"/>
              <w:rPr>
                <w:rFonts w:ascii="宋体" w:cs="Times New Roman"/>
                <w:color w:val="000000"/>
              </w:rPr>
            </w:pPr>
            <w:r>
              <w:rPr>
                <w:rFonts w:hint="eastAsia" w:ascii="宋体" w:cs="宋体"/>
                <w:color w:val="000000"/>
              </w:rPr>
              <w:t>人工智能（王万良）</w:t>
            </w:r>
          </w:p>
        </w:tc>
        <w:tc>
          <w:tcPr>
            <w:tcW w:w="708" w:type="dxa"/>
            <w:vAlign w:val="center"/>
          </w:tcPr>
          <w:p>
            <w:pPr>
              <w:spacing w:line="400" w:lineRule="exact"/>
              <w:jc w:val="center"/>
              <w:rPr>
                <w:rFonts w:ascii="宋体" w:cs="宋体"/>
                <w:color w:val="000000"/>
              </w:rPr>
            </w:pPr>
            <w:r>
              <w:rPr>
                <w:rFonts w:ascii="宋体" w:cs="宋体"/>
                <w:color w:val="000000"/>
              </w:rPr>
              <w:t>257</w:t>
            </w:r>
          </w:p>
        </w:tc>
        <w:tc>
          <w:tcPr>
            <w:tcW w:w="4253" w:type="dxa"/>
            <w:vAlign w:val="center"/>
          </w:tcPr>
          <w:p>
            <w:pPr>
              <w:spacing w:line="400" w:lineRule="exact"/>
              <w:rPr>
                <w:rFonts w:ascii="宋体" w:cs="Times New Roman"/>
                <w:color w:val="000000"/>
              </w:rPr>
            </w:pPr>
            <w:r>
              <w:rPr>
                <w:rFonts w:hint="eastAsia" w:ascii="宋体" w:cs="宋体"/>
                <w:color w:val="000000"/>
              </w:rPr>
              <w:t>系统仿真与</w:t>
            </w:r>
            <w:r>
              <w:rPr>
                <w:rFonts w:ascii="宋体" w:cs="宋体"/>
                <w:color w:val="000000"/>
              </w:rPr>
              <w:t>CAD</w:t>
            </w:r>
            <w:r>
              <w:rPr>
                <w:rFonts w:hint="eastAsia" w:ascii="宋体" w:cs="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133</w:t>
            </w:r>
          </w:p>
        </w:tc>
        <w:tc>
          <w:tcPr>
            <w:tcW w:w="3686" w:type="dxa"/>
            <w:vAlign w:val="center"/>
          </w:tcPr>
          <w:p>
            <w:pPr>
              <w:spacing w:line="400" w:lineRule="exact"/>
              <w:rPr>
                <w:rFonts w:ascii="宋体" w:cs="Times New Roman"/>
                <w:color w:val="000000"/>
              </w:rPr>
            </w:pPr>
            <w:r>
              <w:rPr>
                <w:rFonts w:hint="eastAsia" w:ascii="宋体" w:cs="宋体"/>
                <w:color w:val="000000"/>
              </w:rPr>
              <w:t>数字图像处理（杨淑莹）</w:t>
            </w:r>
          </w:p>
        </w:tc>
        <w:tc>
          <w:tcPr>
            <w:tcW w:w="708" w:type="dxa"/>
            <w:vAlign w:val="center"/>
          </w:tcPr>
          <w:p>
            <w:pPr>
              <w:spacing w:line="400" w:lineRule="exact"/>
              <w:jc w:val="center"/>
              <w:rPr>
                <w:rFonts w:ascii="宋体" w:cs="宋体"/>
                <w:color w:val="000000"/>
              </w:rPr>
            </w:pPr>
            <w:r>
              <w:rPr>
                <w:rFonts w:ascii="宋体" w:cs="宋体"/>
                <w:color w:val="000000"/>
              </w:rPr>
              <w:t>321</w:t>
            </w:r>
          </w:p>
        </w:tc>
        <w:tc>
          <w:tcPr>
            <w:tcW w:w="4253" w:type="dxa"/>
            <w:vAlign w:val="center"/>
          </w:tcPr>
          <w:p>
            <w:pPr>
              <w:spacing w:line="400" w:lineRule="exact"/>
              <w:rPr>
                <w:rFonts w:ascii="宋体" w:cs="Times New Roman"/>
                <w:color w:val="000000"/>
              </w:rPr>
            </w:pPr>
            <w:r>
              <w:rPr>
                <w:rFonts w:hint="eastAsia" w:ascii="宋体" w:cs="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126</w:t>
            </w:r>
          </w:p>
        </w:tc>
        <w:tc>
          <w:tcPr>
            <w:tcW w:w="3686" w:type="dxa"/>
            <w:vAlign w:val="center"/>
          </w:tcPr>
          <w:p>
            <w:pPr>
              <w:spacing w:line="400" w:lineRule="exact"/>
              <w:rPr>
                <w:rFonts w:ascii="宋体" w:cs="Times New Roman"/>
                <w:color w:val="000000"/>
              </w:rPr>
            </w:pPr>
            <w:r>
              <w:rPr>
                <w:rFonts w:hint="eastAsia" w:ascii="宋体" w:cs="宋体"/>
                <w:color w:val="000000"/>
              </w:rPr>
              <w:t>单片机原理（张毅刚、杨青勇）</w:t>
            </w:r>
          </w:p>
        </w:tc>
        <w:tc>
          <w:tcPr>
            <w:tcW w:w="708" w:type="dxa"/>
            <w:vAlign w:val="center"/>
          </w:tcPr>
          <w:p>
            <w:pPr>
              <w:spacing w:line="400" w:lineRule="exact"/>
              <w:jc w:val="center"/>
              <w:rPr>
                <w:rFonts w:ascii="宋体" w:cs="宋体"/>
                <w:color w:val="000000"/>
              </w:rPr>
            </w:pPr>
            <w:r>
              <w:rPr>
                <w:rFonts w:ascii="宋体" w:cs="宋体"/>
                <w:color w:val="000000"/>
              </w:rPr>
              <w:t>122</w:t>
            </w:r>
          </w:p>
        </w:tc>
        <w:tc>
          <w:tcPr>
            <w:tcW w:w="4253" w:type="dxa"/>
            <w:vAlign w:val="center"/>
          </w:tcPr>
          <w:p>
            <w:pPr>
              <w:spacing w:line="400" w:lineRule="exact"/>
              <w:rPr>
                <w:rFonts w:ascii="宋体" w:cs="Times New Roman"/>
                <w:color w:val="000000"/>
              </w:rPr>
            </w:pPr>
            <w:r>
              <w:rPr>
                <w:rFonts w:hint="eastAsia" w:ascii="宋体" w:cs="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296</w:t>
            </w:r>
          </w:p>
        </w:tc>
        <w:tc>
          <w:tcPr>
            <w:tcW w:w="3686" w:type="dxa"/>
            <w:vAlign w:val="center"/>
          </w:tcPr>
          <w:p>
            <w:pPr>
              <w:spacing w:line="400" w:lineRule="exact"/>
              <w:rPr>
                <w:rFonts w:ascii="宋体" w:cs="Times New Roman"/>
                <w:color w:val="000000"/>
              </w:rPr>
            </w:pPr>
            <w:r>
              <w:rPr>
                <w:rFonts w:hint="eastAsia" w:ascii="宋体" w:cs="宋体"/>
                <w:color w:val="000000"/>
              </w:rPr>
              <w:t>电子线路（谢自美）</w:t>
            </w:r>
          </w:p>
        </w:tc>
        <w:tc>
          <w:tcPr>
            <w:tcW w:w="708" w:type="dxa"/>
            <w:vAlign w:val="center"/>
          </w:tcPr>
          <w:p>
            <w:pPr>
              <w:spacing w:line="400" w:lineRule="exact"/>
              <w:jc w:val="center"/>
              <w:rPr>
                <w:rFonts w:ascii="宋体" w:cs="宋体"/>
                <w:color w:val="000000"/>
              </w:rPr>
            </w:pPr>
            <w:r>
              <w:rPr>
                <w:rFonts w:ascii="宋体" w:cs="宋体"/>
                <w:color w:val="000000"/>
              </w:rPr>
              <w:t>296</w:t>
            </w:r>
          </w:p>
        </w:tc>
        <w:tc>
          <w:tcPr>
            <w:tcW w:w="4253" w:type="dxa"/>
            <w:vAlign w:val="center"/>
          </w:tcPr>
          <w:p>
            <w:pPr>
              <w:spacing w:line="400" w:lineRule="exact"/>
              <w:rPr>
                <w:rFonts w:ascii="宋体" w:cs="Times New Roman"/>
                <w:color w:val="000000"/>
              </w:rPr>
            </w:pPr>
            <w:r>
              <w:rPr>
                <w:rFonts w:hint="eastAsia" w:ascii="宋体" w:cs="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211</w:t>
            </w:r>
          </w:p>
        </w:tc>
        <w:tc>
          <w:tcPr>
            <w:tcW w:w="3686" w:type="dxa"/>
            <w:vAlign w:val="center"/>
          </w:tcPr>
          <w:p>
            <w:pPr>
              <w:spacing w:line="400" w:lineRule="exact"/>
              <w:rPr>
                <w:rFonts w:ascii="宋体" w:cs="Times New Roman"/>
                <w:color w:val="000000"/>
              </w:rPr>
            </w:pPr>
            <w:r>
              <w:rPr>
                <w:rFonts w:hint="eastAsia" w:ascii="宋体" w:cs="宋体"/>
                <w:color w:val="000000"/>
              </w:rPr>
              <w:t>人工智能控制（蔡自兴）</w:t>
            </w:r>
          </w:p>
        </w:tc>
        <w:tc>
          <w:tcPr>
            <w:tcW w:w="708" w:type="dxa"/>
            <w:vAlign w:val="center"/>
          </w:tcPr>
          <w:p>
            <w:pPr>
              <w:spacing w:line="400" w:lineRule="exact"/>
              <w:jc w:val="center"/>
              <w:rPr>
                <w:rFonts w:ascii="宋体" w:cs="宋体"/>
                <w:color w:val="000000"/>
              </w:rPr>
            </w:pPr>
            <w:r>
              <w:rPr>
                <w:rFonts w:ascii="宋体" w:cs="宋体"/>
                <w:color w:val="000000"/>
              </w:rPr>
              <w:t>617</w:t>
            </w:r>
          </w:p>
        </w:tc>
        <w:tc>
          <w:tcPr>
            <w:tcW w:w="4253" w:type="dxa"/>
            <w:vAlign w:val="center"/>
          </w:tcPr>
          <w:p>
            <w:pPr>
              <w:spacing w:line="400" w:lineRule="exact"/>
              <w:rPr>
                <w:rFonts w:ascii="宋体" w:cs="Times New Roman"/>
                <w:color w:val="000000"/>
              </w:rPr>
            </w:pPr>
            <w:r>
              <w:rPr>
                <w:rFonts w:ascii="宋体" w:cs="宋体"/>
                <w:color w:val="000000"/>
              </w:rPr>
              <w:t>STC</w:t>
            </w:r>
            <w:r>
              <w:rPr>
                <w:rFonts w:hint="eastAsia" w:ascii="宋体" w:cs="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665</w:t>
            </w:r>
          </w:p>
        </w:tc>
        <w:tc>
          <w:tcPr>
            <w:tcW w:w="3686" w:type="dxa"/>
            <w:vAlign w:val="center"/>
          </w:tcPr>
          <w:p>
            <w:pPr>
              <w:spacing w:line="400" w:lineRule="exact"/>
              <w:rPr>
                <w:rFonts w:ascii="宋体" w:cs="Times New Roman"/>
                <w:color w:val="000000"/>
              </w:rPr>
            </w:pPr>
            <w:r>
              <w:rPr>
                <w:rFonts w:hint="eastAsia" w:ascii="宋体" w:cs="宋体"/>
                <w:color w:val="000000"/>
              </w:rPr>
              <w:t>电子信息类专业概论课程如何教学（黄载禄、闫连川）</w:t>
            </w:r>
          </w:p>
        </w:tc>
        <w:tc>
          <w:tcPr>
            <w:tcW w:w="708" w:type="dxa"/>
            <w:vAlign w:val="center"/>
          </w:tcPr>
          <w:p>
            <w:pPr>
              <w:spacing w:line="400" w:lineRule="exact"/>
              <w:jc w:val="center"/>
              <w:rPr>
                <w:rFonts w:ascii="宋体" w:cs="宋体"/>
                <w:color w:val="000000"/>
              </w:rPr>
            </w:pPr>
            <w:r>
              <w:rPr>
                <w:rFonts w:ascii="宋体" w:cs="宋体"/>
                <w:color w:val="000000"/>
              </w:rPr>
              <w:t>694</w:t>
            </w:r>
          </w:p>
        </w:tc>
        <w:tc>
          <w:tcPr>
            <w:tcW w:w="4253" w:type="dxa"/>
            <w:vAlign w:val="center"/>
          </w:tcPr>
          <w:p>
            <w:pPr>
              <w:spacing w:line="400" w:lineRule="exact"/>
              <w:rPr>
                <w:rFonts w:ascii="宋体" w:cs="Times New Roman"/>
                <w:color w:val="000000"/>
              </w:rPr>
            </w:pPr>
            <w:r>
              <w:rPr>
                <w:rFonts w:ascii="宋体" w:cs="宋体"/>
                <w:color w:val="000000"/>
              </w:rPr>
              <w:t>ARM</w:t>
            </w:r>
            <w:r>
              <w:rPr>
                <w:rFonts w:hint="eastAsia" w:ascii="宋体" w:cs="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94</w:t>
            </w:r>
          </w:p>
        </w:tc>
        <w:tc>
          <w:tcPr>
            <w:tcW w:w="3686" w:type="dxa"/>
            <w:vAlign w:val="center"/>
          </w:tcPr>
          <w:p>
            <w:pPr>
              <w:spacing w:line="400" w:lineRule="exact"/>
              <w:rPr>
                <w:rFonts w:ascii="宋体" w:cs="Times New Roman"/>
                <w:color w:val="000000"/>
              </w:rPr>
            </w:pPr>
            <w:r>
              <w:rPr>
                <w:rFonts w:hint="eastAsia" w:ascii="宋体" w:cs="宋体"/>
                <w:color w:val="000000"/>
              </w:rPr>
              <w:t>电路（罗先觉）</w:t>
            </w:r>
          </w:p>
        </w:tc>
        <w:tc>
          <w:tcPr>
            <w:tcW w:w="708" w:type="dxa"/>
            <w:vAlign w:val="center"/>
          </w:tcPr>
          <w:p>
            <w:pPr>
              <w:spacing w:line="400" w:lineRule="exact"/>
              <w:jc w:val="center"/>
              <w:rPr>
                <w:rFonts w:ascii="宋体" w:cs="宋体"/>
                <w:color w:val="000000"/>
              </w:rPr>
            </w:pPr>
            <w:r>
              <w:rPr>
                <w:rFonts w:ascii="宋体" w:cs="宋体"/>
                <w:color w:val="000000"/>
              </w:rPr>
              <w:t>322</w:t>
            </w:r>
          </w:p>
        </w:tc>
        <w:tc>
          <w:tcPr>
            <w:tcW w:w="4253" w:type="dxa"/>
            <w:vAlign w:val="center"/>
          </w:tcPr>
          <w:p>
            <w:pPr>
              <w:spacing w:line="400" w:lineRule="exact"/>
              <w:rPr>
                <w:rFonts w:ascii="宋体" w:cs="Times New Roman"/>
                <w:color w:val="000000"/>
              </w:rPr>
            </w:pPr>
            <w:r>
              <w:rPr>
                <w:rFonts w:hint="eastAsia" w:ascii="宋体" w:cs="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88</w:t>
            </w:r>
          </w:p>
        </w:tc>
        <w:tc>
          <w:tcPr>
            <w:tcW w:w="3686" w:type="dxa"/>
            <w:vAlign w:val="center"/>
          </w:tcPr>
          <w:p>
            <w:pPr>
              <w:spacing w:line="400" w:lineRule="exact"/>
              <w:rPr>
                <w:rFonts w:ascii="宋体" w:cs="Times New Roman"/>
                <w:color w:val="000000"/>
              </w:rPr>
            </w:pPr>
            <w:r>
              <w:rPr>
                <w:rFonts w:hint="eastAsia" w:ascii="宋体" w:cs="宋体"/>
                <w:color w:val="000000"/>
              </w:rPr>
              <w:t>高频电子线路（曾兴雯）</w:t>
            </w:r>
          </w:p>
        </w:tc>
        <w:tc>
          <w:tcPr>
            <w:tcW w:w="708" w:type="dxa"/>
            <w:vAlign w:val="center"/>
          </w:tcPr>
          <w:p>
            <w:pPr>
              <w:spacing w:line="400" w:lineRule="exact"/>
              <w:jc w:val="center"/>
              <w:rPr>
                <w:rFonts w:ascii="宋体" w:cs="宋体"/>
                <w:color w:val="000000"/>
              </w:rPr>
            </w:pPr>
            <w:r>
              <w:rPr>
                <w:rFonts w:ascii="宋体" w:cs="宋体"/>
                <w:color w:val="000000"/>
              </w:rPr>
              <w:t>93</w:t>
            </w:r>
          </w:p>
        </w:tc>
        <w:tc>
          <w:tcPr>
            <w:tcW w:w="4253" w:type="dxa"/>
            <w:vAlign w:val="center"/>
          </w:tcPr>
          <w:p>
            <w:pPr>
              <w:spacing w:line="400" w:lineRule="exact"/>
              <w:rPr>
                <w:rFonts w:ascii="宋体" w:cs="Times New Roman"/>
                <w:color w:val="000000"/>
              </w:rPr>
            </w:pPr>
            <w:r>
              <w:rPr>
                <w:rFonts w:hint="eastAsia" w:ascii="宋体" w:cs="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121</w:t>
            </w:r>
          </w:p>
        </w:tc>
        <w:tc>
          <w:tcPr>
            <w:tcW w:w="3686" w:type="dxa"/>
            <w:vAlign w:val="center"/>
          </w:tcPr>
          <w:p>
            <w:pPr>
              <w:spacing w:line="400" w:lineRule="exact"/>
              <w:rPr>
                <w:rFonts w:ascii="宋体" w:cs="Times New Roman"/>
                <w:color w:val="000000"/>
              </w:rPr>
            </w:pPr>
            <w:r>
              <w:rPr>
                <w:rFonts w:hint="eastAsia" w:ascii="宋体" w:cs="宋体"/>
                <w:color w:val="000000"/>
              </w:rPr>
              <w:t>自动控制原理（程鹏）</w:t>
            </w:r>
          </w:p>
        </w:tc>
        <w:tc>
          <w:tcPr>
            <w:tcW w:w="708" w:type="dxa"/>
            <w:vAlign w:val="center"/>
          </w:tcPr>
          <w:p>
            <w:pPr>
              <w:spacing w:line="400" w:lineRule="exact"/>
              <w:jc w:val="center"/>
              <w:rPr>
                <w:rFonts w:ascii="宋体" w:cs="宋体"/>
                <w:color w:val="000000"/>
              </w:rPr>
            </w:pPr>
            <w:r>
              <w:rPr>
                <w:rFonts w:ascii="宋体" w:cs="宋体"/>
                <w:color w:val="000000"/>
              </w:rPr>
              <w:t>152</w:t>
            </w:r>
          </w:p>
        </w:tc>
        <w:tc>
          <w:tcPr>
            <w:tcW w:w="4253" w:type="dxa"/>
            <w:vAlign w:val="center"/>
          </w:tcPr>
          <w:p>
            <w:pPr>
              <w:spacing w:line="400" w:lineRule="exact"/>
              <w:rPr>
                <w:rFonts w:ascii="宋体" w:cs="Times New Roman"/>
                <w:color w:val="000000"/>
              </w:rPr>
            </w:pPr>
            <w:r>
              <w:rPr>
                <w:rFonts w:hint="eastAsia" w:ascii="宋体" w:cs="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521</w:t>
            </w:r>
          </w:p>
        </w:tc>
        <w:tc>
          <w:tcPr>
            <w:tcW w:w="3686" w:type="dxa"/>
            <w:vAlign w:val="center"/>
          </w:tcPr>
          <w:p>
            <w:pPr>
              <w:spacing w:line="400" w:lineRule="exact"/>
              <w:rPr>
                <w:rFonts w:ascii="宋体" w:cs="Times New Roman"/>
                <w:color w:val="000000"/>
              </w:rPr>
            </w:pPr>
            <w:r>
              <w:rPr>
                <w:rFonts w:hint="eastAsia" w:ascii="宋体" w:cs="宋体"/>
                <w:color w:val="000000"/>
              </w:rPr>
              <w:t>现代控制工程（王万良）</w:t>
            </w:r>
          </w:p>
        </w:tc>
        <w:tc>
          <w:tcPr>
            <w:tcW w:w="708" w:type="dxa"/>
            <w:vAlign w:val="center"/>
          </w:tcPr>
          <w:p>
            <w:pPr>
              <w:spacing w:line="400" w:lineRule="exact"/>
              <w:jc w:val="center"/>
              <w:rPr>
                <w:rFonts w:ascii="宋体" w:cs="宋体"/>
                <w:color w:val="000000"/>
              </w:rPr>
            </w:pPr>
            <w:r>
              <w:rPr>
                <w:rFonts w:ascii="宋体" w:cs="宋体"/>
                <w:color w:val="000000"/>
              </w:rPr>
              <w:t>524</w:t>
            </w:r>
          </w:p>
        </w:tc>
        <w:tc>
          <w:tcPr>
            <w:tcW w:w="4253" w:type="dxa"/>
            <w:vAlign w:val="center"/>
          </w:tcPr>
          <w:p>
            <w:pPr>
              <w:spacing w:line="400" w:lineRule="exact"/>
              <w:rPr>
                <w:rFonts w:ascii="宋体" w:cs="Times New Roman"/>
                <w:color w:val="000000"/>
              </w:rPr>
            </w:pPr>
            <w:r>
              <w:rPr>
                <w:rFonts w:hint="eastAsia" w:ascii="宋体" w:cs="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128</w:t>
            </w:r>
          </w:p>
        </w:tc>
        <w:tc>
          <w:tcPr>
            <w:tcW w:w="3686" w:type="dxa"/>
            <w:vAlign w:val="center"/>
          </w:tcPr>
          <w:p>
            <w:pPr>
              <w:spacing w:line="400" w:lineRule="exact"/>
              <w:rPr>
                <w:rFonts w:ascii="宋体" w:cs="Times New Roman"/>
                <w:color w:val="000000"/>
              </w:rPr>
            </w:pPr>
            <w:r>
              <w:rPr>
                <w:rFonts w:hint="eastAsia" w:ascii="宋体" w:cs="宋体"/>
                <w:color w:val="000000"/>
              </w:rPr>
              <w:t>半导体器件物理与实验（孟庆巨）</w:t>
            </w:r>
          </w:p>
        </w:tc>
        <w:tc>
          <w:tcPr>
            <w:tcW w:w="708" w:type="dxa"/>
            <w:vAlign w:val="center"/>
          </w:tcPr>
          <w:p>
            <w:pPr>
              <w:spacing w:line="400" w:lineRule="exact"/>
              <w:jc w:val="center"/>
              <w:rPr>
                <w:rFonts w:ascii="宋体" w:cs="宋体"/>
                <w:color w:val="000000"/>
              </w:rPr>
            </w:pPr>
            <w:r>
              <w:rPr>
                <w:rFonts w:ascii="宋体" w:cs="宋体"/>
                <w:color w:val="000000"/>
              </w:rPr>
              <w:t>84</w:t>
            </w:r>
          </w:p>
        </w:tc>
        <w:tc>
          <w:tcPr>
            <w:tcW w:w="4253" w:type="dxa"/>
            <w:vAlign w:val="center"/>
          </w:tcPr>
          <w:p>
            <w:pPr>
              <w:spacing w:line="400" w:lineRule="exact"/>
              <w:rPr>
                <w:rFonts w:ascii="宋体" w:cs="Times New Roman"/>
                <w:color w:val="000000"/>
              </w:rPr>
            </w:pPr>
            <w:r>
              <w:rPr>
                <w:rFonts w:hint="eastAsia" w:ascii="宋体" w:cs="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113</w:t>
            </w:r>
          </w:p>
        </w:tc>
        <w:tc>
          <w:tcPr>
            <w:tcW w:w="3686" w:type="dxa"/>
            <w:vAlign w:val="center"/>
          </w:tcPr>
          <w:p>
            <w:pPr>
              <w:spacing w:line="400" w:lineRule="exact"/>
              <w:rPr>
                <w:rFonts w:ascii="宋体" w:cs="Times New Roman"/>
                <w:color w:val="000000"/>
              </w:rPr>
            </w:pPr>
            <w:r>
              <w:rPr>
                <w:rFonts w:hint="eastAsia" w:ascii="宋体" w:cs="宋体"/>
                <w:color w:val="000000"/>
              </w:rPr>
              <w:t>电气工程基础（尹项根）</w:t>
            </w:r>
          </w:p>
        </w:tc>
        <w:tc>
          <w:tcPr>
            <w:tcW w:w="708" w:type="dxa"/>
            <w:vAlign w:val="center"/>
          </w:tcPr>
          <w:p>
            <w:pPr>
              <w:spacing w:line="400" w:lineRule="exact"/>
              <w:jc w:val="center"/>
              <w:rPr>
                <w:rFonts w:ascii="宋体" w:cs="宋体"/>
                <w:color w:val="000000"/>
              </w:rPr>
            </w:pPr>
            <w:r>
              <w:rPr>
                <w:rFonts w:ascii="宋体" w:cs="宋体"/>
                <w:color w:val="000000"/>
              </w:rPr>
              <w:t>87</w:t>
            </w:r>
          </w:p>
        </w:tc>
        <w:tc>
          <w:tcPr>
            <w:tcW w:w="4253" w:type="dxa"/>
            <w:vAlign w:val="center"/>
          </w:tcPr>
          <w:p>
            <w:pPr>
              <w:spacing w:line="400" w:lineRule="exact"/>
              <w:rPr>
                <w:rFonts w:ascii="宋体" w:cs="Times New Roman"/>
                <w:color w:val="000000"/>
              </w:rPr>
            </w:pPr>
            <w:r>
              <w:rPr>
                <w:rFonts w:hint="eastAsia" w:ascii="宋体" w:cs="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cs="宋体"/>
                <w:color w:val="000000"/>
              </w:rPr>
            </w:pPr>
            <w:r>
              <w:rPr>
                <w:rFonts w:ascii="宋体" w:cs="宋体"/>
                <w:color w:val="000000"/>
              </w:rPr>
              <w:t>231</w:t>
            </w:r>
          </w:p>
        </w:tc>
        <w:tc>
          <w:tcPr>
            <w:tcW w:w="3686" w:type="dxa"/>
            <w:vAlign w:val="center"/>
          </w:tcPr>
          <w:p>
            <w:pPr>
              <w:spacing w:line="400" w:lineRule="exact"/>
              <w:rPr>
                <w:rFonts w:ascii="宋体" w:cs="Times New Roman"/>
                <w:color w:val="000000"/>
              </w:rPr>
            </w:pPr>
            <w:r>
              <w:rPr>
                <w:rFonts w:hint="eastAsia" w:ascii="宋体" w:cs="宋体"/>
                <w:color w:val="000000"/>
              </w:rPr>
              <w:t>电机学（罗应立）</w:t>
            </w:r>
          </w:p>
        </w:tc>
        <w:tc>
          <w:tcPr>
            <w:tcW w:w="708" w:type="dxa"/>
            <w:vAlign w:val="center"/>
          </w:tcPr>
          <w:p>
            <w:pPr>
              <w:spacing w:line="400" w:lineRule="exact"/>
              <w:jc w:val="center"/>
              <w:rPr>
                <w:rFonts w:ascii="宋体" w:cs="宋体"/>
                <w:color w:val="000000"/>
              </w:rPr>
            </w:pPr>
            <w:r>
              <w:rPr>
                <w:rFonts w:ascii="宋体" w:cs="宋体"/>
                <w:color w:val="000000"/>
              </w:rPr>
              <w:t>492</w:t>
            </w:r>
          </w:p>
        </w:tc>
        <w:tc>
          <w:tcPr>
            <w:tcW w:w="4253" w:type="dxa"/>
            <w:vAlign w:val="center"/>
          </w:tcPr>
          <w:p>
            <w:pPr>
              <w:spacing w:line="400" w:lineRule="exact"/>
              <w:rPr>
                <w:rFonts w:ascii="宋体" w:cs="Times New Roman"/>
                <w:color w:val="000000"/>
              </w:rPr>
            </w:pPr>
            <w:r>
              <w:rPr>
                <w:rFonts w:hint="eastAsia" w:ascii="宋体" w:cs="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145</w:t>
            </w:r>
          </w:p>
        </w:tc>
        <w:tc>
          <w:tcPr>
            <w:tcW w:w="3686" w:type="dxa"/>
            <w:vAlign w:val="center"/>
          </w:tcPr>
          <w:p>
            <w:pPr>
              <w:spacing w:line="400" w:lineRule="exact"/>
              <w:rPr>
                <w:rFonts w:ascii="宋体" w:cs="Times New Roman"/>
                <w:color w:val="000000"/>
              </w:rPr>
            </w:pPr>
            <w:r>
              <w:rPr>
                <w:rFonts w:hint="eastAsia" w:ascii="宋体" w:cs="宋体"/>
                <w:color w:val="000000"/>
              </w:rPr>
              <w:t>电气信息类专业教学与创新人才培养（王泽忠、雷银照、戈宝军等）</w:t>
            </w:r>
          </w:p>
        </w:tc>
        <w:tc>
          <w:tcPr>
            <w:tcW w:w="708" w:type="dxa"/>
            <w:vAlign w:val="center"/>
          </w:tcPr>
          <w:p>
            <w:pPr>
              <w:spacing w:line="400" w:lineRule="exact"/>
              <w:jc w:val="center"/>
              <w:rPr>
                <w:rFonts w:ascii="宋体" w:cs="宋体"/>
                <w:color w:val="000000"/>
              </w:rPr>
            </w:pPr>
            <w:r>
              <w:rPr>
                <w:rFonts w:ascii="宋体" w:cs="宋体"/>
                <w:color w:val="000000"/>
              </w:rPr>
              <w:t>590</w:t>
            </w:r>
          </w:p>
        </w:tc>
        <w:tc>
          <w:tcPr>
            <w:tcW w:w="4253" w:type="dxa"/>
            <w:vAlign w:val="center"/>
          </w:tcPr>
          <w:p>
            <w:pPr>
              <w:spacing w:line="400" w:lineRule="exact"/>
              <w:rPr>
                <w:rFonts w:ascii="宋体" w:cs="Times New Roman"/>
                <w:color w:val="000000"/>
              </w:rPr>
            </w:pPr>
            <w:r>
              <w:rPr>
                <w:rFonts w:hint="eastAsia" w:ascii="宋体" w:cs="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415</w:t>
            </w:r>
          </w:p>
        </w:tc>
        <w:tc>
          <w:tcPr>
            <w:tcW w:w="3686" w:type="dxa"/>
            <w:vAlign w:val="center"/>
          </w:tcPr>
          <w:p>
            <w:pPr>
              <w:spacing w:line="400" w:lineRule="exact"/>
              <w:rPr>
                <w:rFonts w:ascii="宋体" w:cs="Times New Roman"/>
                <w:color w:val="000000"/>
              </w:rPr>
            </w:pPr>
            <w:r>
              <w:rPr>
                <w:rFonts w:hint="eastAsia" w:ascii="宋体" w:cs="宋体"/>
                <w:color w:val="000000"/>
              </w:rPr>
              <w:t>电子信息类专业课堂教学设计与教学艺术（华成英、陈后金、侯建军等）</w:t>
            </w:r>
          </w:p>
        </w:tc>
        <w:tc>
          <w:tcPr>
            <w:tcW w:w="708" w:type="dxa"/>
            <w:vAlign w:val="center"/>
          </w:tcPr>
          <w:p>
            <w:pPr>
              <w:spacing w:line="400" w:lineRule="exact"/>
              <w:jc w:val="center"/>
              <w:rPr>
                <w:rFonts w:ascii="宋体" w:cs="宋体"/>
              </w:rPr>
            </w:pPr>
            <w:r>
              <w:rPr>
                <w:rFonts w:ascii="宋体" w:cs="宋体"/>
              </w:rPr>
              <w:t>910</w:t>
            </w:r>
          </w:p>
        </w:tc>
        <w:tc>
          <w:tcPr>
            <w:tcW w:w="4253"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919</w:t>
            </w:r>
          </w:p>
        </w:tc>
        <w:tc>
          <w:tcPr>
            <w:tcW w:w="3686" w:type="dxa"/>
            <w:vAlign w:val="center"/>
          </w:tcPr>
          <w:p>
            <w:pPr>
              <w:spacing w:line="400" w:lineRule="exact"/>
              <w:rPr>
                <w:rFonts w:ascii="宋体" w:cs="Times New Roman"/>
                <w:u w:val="wavyHeavy"/>
              </w:rPr>
            </w:pPr>
            <w:r>
              <w:rPr>
                <w:rFonts w:ascii="宋体" w:cs="宋体"/>
                <w:color w:val="000000"/>
              </w:rPr>
              <w:t>#</w:t>
            </w:r>
            <w:r>
              <w:rPr>
                <w:rFonts w:hint="eastAsia" w:ascii="宋体" w:cs="宋体"/>
                <w:color w:val="000000"/>
              </w:rPr>
              <w:t>移动通信网络技术课程教学培训（下）（陈德荣）</w:t>
            </w:r>
          </w:p>
        </w:tc>
        <w:tc>
          <w:tcPr>
            <w:tcW w:w="708" w:type="dxa"/>
            <w:vAlign w:val="center"/>
          </w:tcPr>
          <w:p>
            <w:pPr>
              <w:spacing w:line="400" w:lineRule="exact"/>
              <w:jc w:val="center"/>
              <w:rPr>
                <w:rFonts w:ascii="宋体" w:cs="宋体"/>
              </w:rPr>
            </w:pPr>
            <w:r>
              <w:rPr>
                <w:rFonts w:ascii="宋体" w:cs="宋体"/>
              </w:rPr>
              <w:t>944</w:t>
            </w:r>
          </w:p>
        </w:tc>
        <w:tc>
          <w:tcPr>
            <w:tcW w:w="4253"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单片机原理</w:t>
            </w:r>
            <w:r>
              <w:rPr>
                <w:rFonts w:ascii="宋体" w:cs="宋体"/>
                <w:color w:val="000000"/>
              </w:rPr>
              <w:t>2016</w:t>
            </w:r>
            <w:r>
              <w:rPr>
                <w:rFonts w:hint="eastAsia" w:ascii="宋体" w:cs="宋体"/>
                <w:color w:val="000000"/>
              </w:rPr>
              <w:t>（张毅刚）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机械类、材料类课程教学培训（</w:t>
            </w:r>
            <w:r>
              <w:rPr>
                <w:rFonts w:ascii="宋体" w:hAnsi="宋体" w:cs="宋体"/>
                <w:b/>
                <w:bCs/>
                <w:kern w:val="0"/>
              </w:rPr>
              <w:t>17</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270</w:t>
            </w:r>
          </w:p>
        </w:tc>
        <w:tc>
          <w:tcPr>
            <w:tcW w:w="3686" w:type="dxa"/>
            <w:vAlign w:val="center"/>
          </w:tcPr>
          <w:p>
            <w:pPr>
              <w:spacing w:line="400" w:lineRule="exact"/>
              <w:rPr>
                <w:rFonts w:ascii="宋体" w:cs="Times New Roman"/>
                <w:color w:val="000000"/>
              </w:rPr>
            </w:pPr>
            <w:r>
              <w:rPr>
                <w:rFonts w:hint="eastAsia" w:ascii="宋体" w:cs="宋体"/>
                <w:color w:val="000000"/>
              </w:rPr>
              <w:t>机械原理（葛文杰）</w:t>
            </w:r>
          </w:p>
        </w:tc>
        <w:tc>
          <w:tcPr>
            <w:tcW w:w="708" w:type="dxa"/>
            <w:vAlign w:val="center"/>
          </w:tcPr>
          <w:p>
            <w:pPr>
              <w:spacing w:line="400" w:lineRule="exact"/>
              <w:jc w:val="center"/>
              <w:rPr>
                <w:rFonts w:ascii="宋体" w:cs="宋体"/>
                <w:color w:val="000000"/>
              </w:rPr>
            </w:pPr>
            <w:r>
              <w:rPr>
                <w:rFonts w:ascii="宋体" w:cs="宋体"/>
                <w:color w:val="000000"/>
              </w:rPr>
              <w:t>35</w:t>
            </w:r>
          </w:p>
        </w:tc>
        <w:tc>
          <w:tcPr>
            <w:tcW w:w="4253" w:type="dxa"/>
            <w:vAlign w:val="center"/>
          </w:tcPr>
          <w:p>
            <w:pPr>
              <w:spacing w:line="400" w:lineRule="exact"/>
              <w:rPr>
                <w:rFonts w:ascii="宋体" w:cs="Times New Roman"/>
                <w:color w:val="000000"/>
              </w:rPr>
            </w:pPr>
            <w:r>
              <w:rPr>
                <w:rFonts w:hint="eastAsia" w:ascii="宋体" w:cs="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424</w:t>
            </w:r>
          </w:p>
        </w:tc>
        <w:tc>
          <w:tcPr>
            <w:tcW w:w="3686" w:type="dxa"/>
            <w:vAlign w:val="center"/>
          </w:tcPr>
          <w:p>
            <w:pPr>
              <w:spacing w:line="400" w:lineRule="exact"/>
              <w:rPr>
                <w:rFonts w:ascii="宋体" w:cs="Times New Roman"/>
                <w:color w:val="000000"/>
              </w:rPr>
            </w:pPr>
            <w:r>
              <w:rPr>
                <w:rFonts w:hint="eastAsia" w:ascii="宋体" w:cs="宋体"/>
                <w:color w:val="000000"/>
              </w:rPr>
              <w:t>机械制造技术基础（张世昌）</w:t>
            </w:r>
          </w:p>
        </w:tc>
        <w:tc>
          <w:tcPr>
            <w:tcW w:w="708" w:type="dxa"/>
            <w:vAlign w:val="center"/>
          </w:tcPr>
          <w:p>
            <w:pPr>
              <w:spacing w:line="400" w:lineRule="exact"/>
              <w:jc w:val="center"/>
              <w:rPr>
                <w:rFonts w:ascii="宋体" w:cs="宋体"/>
                <w:color w:val="000000"/>
              </w:rPr>
            </w:pPr>
            <w:r>
              <w:rPr>
                <w:rFonts w:ascii="宋体" w:cs="宋体"/>
                <w:color w:val="000000"/>
              </w:rPr>
              <w:t>36</w:t>
            </w:r>
          </w:p>
        </w:tc>
        <w:tc>
          <w:tcPr>
            <w:tcW w:w="4253" w:type="dxa"/>
            <w:vAlign w:val="center"/>
          </w:tcPr>
          <w:p>
            <w:pPr>
              <w:spacing w:line="400" w:lineRule="exact"/>
              <w:rPr>
                <w:rFonts w:ascii="宋体" w:cs="Times New Roman"/>
                <w:color w:val="000000"/>
              </w:rPr>
            </w:pPr>
            <w:r>
              <w:rPr>
                <w:rFonts w:hint="eastAsia" w:ascii="宋体" w:cs="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236</w:t>
            </w:r>
          </w:p>
        </w:tc>
        <w:tc>
          <w:tcPr>
            <w:tcW w:w="3686" w:type="dxa"/>
            <w:vAlign w:val="center"/>
          </w:tcPr>
          <w:p>
            <w:pPr>
              <w:spacing w:line="400" w:lineRule="exact"/>
              <w:rPr>
                <w:rFonts w:ascii="宋体" w:cs="Times New Roman"/>
                <w:color w:val="000000"/>
              </w:rPr>
            </w:pPr>
            <w:r>
              <w:rPr>
                <w:rFonts w:hint="eastAsia" w:ascii="宋体" w:cs="宋体"/>
                <w:color w:val="000000"/>
              </w:rPr>
              <w:t>工程制图（陆国栋）</w:t>
            </w:r>
          </w:p>
        </w:tc>
        <w:tc>
          <w:tcPr>
            <w:tcW w:w="708" w:type="dxa"/>
            <w:vAlign w:val="center"/>
          </w:tcPr>
          <w:p>
            <w:pPr>
              <w:spacing w:line="400" w:lineRule="exact"/>
              <w:jc w:val="center"/>
              <w:rPr>
                <w:rFonts w:ascii="宋体" w:cs="宋体"/>
                <w:color w:val="000000"/>
              </w:rPr>
            </w:pPr>
            <w:r>
              <w:rPr>
                <w:rFonts w:ascii="宋体" w:cs="宋体"/>
                <w:color w:val="000000"/>
              </w:rPr>
              <w:t>301</w:t>
            </w:r>
          </w:p>
        </w:tc>
        <w:tc>
          <w:tcPr>
            <w:tcW w:w="4253" w:type="dxa"/>
            <w:vAlign w:val="center"/>
          </w:tcPr>
          <w:p>
            <w:pPr>
              <w:spacing w:line="400" w:lineRule="exact"/>
              <w:rPr>
                <w:rFonts w:ascii="宋体" w:cs="Times New Roman"/>
                <w:color w:val="000000"/>
              </w:rPr>
            </w:pPr>
            <w:r>
              <w:rPr>
                <w:rFonts w:hint="eastAsia" w:ascii="宋体" w:cs="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373</w:t>
            </w:r>
          </w:p>
        </w:tc>
        <w:tc>
          <w:tcPr>
            <w:tcW w:w="3686" w:type="dxa"/>
            <w:vAlign w:val="center"/>
          </w:tcPr>
          <w:p>
            <w:pPr>
              <w:spacing w:line="400" w:lineRule="exact"/>
              <w:rPr>
                <w:rFonts w:ascii="宋体" w:cs="Times New Roman"/>
                <w:color w:val="000000"/>
              </w:rPr>
            </w:pPr>
            <w:r>
              <w:rPr>
                <w:rFonts w:hint="eastAsia" w:ascii="宋体" w:cs="宋体"/>
                <w:color w:val="000000"/>
              </w:rPr>
              <w:t>机械零件常规加工（何七荣）</w:t>
            </w:r>
          </w:p>
        </w:tc>
        <w:tc>
          <w:tcPr>
            <w:tcW w:w="708" w:type="dxa"/>
            <w:vAlign w:val="center"/>
          </w:tcPr>
          <w:p>
            <w:pPr>
              <w:spacing w:line="400" w:lineRule="exact"/>
              <w:jc w:val="center"/>
              <w:rPr>
                <w:rFonts w:ascii="宋体" w:cs="宋体"/>
                <w:color w:val="000000"/>
              </w:rPr>
            </w:pPr>
            <w:r>
              <w:rPr>
                <w:rFonts w:ascii="宋体" w:cs="宋体"/>
                <w:color w:val="000000"/>
              </w:rPr>
              <w:t>278</w:t>
            </w:r>
          </w:p>
        </w:tc>
        <w:tc>
          <w:tcPr>
            <w:tcW w:w="4253" w:type="dxa"/>
            <w:vAlign w:val="center"/>
          </w:tcPr>
          <w:p>
            <w:pPr>
              <w:spacing w:line="400" w:lineRule="exact"/>
              <w:rPr>
                <w:rFonts w:ascii="宋体" w:cs="Times New Roman"/>
                <w:color w:val="000000"/>
              </w:rPr>
            </w:pPr>
            <w:r>
              <w:rPr>
                <w:rFonts w:hint="eastAsia" w:ascii="宋体" w:cs="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243</w:t>
            </w:r>
          </w:p>
        </w:tc>
        <w:tc>
          <w:tcPr>
            <w:tcW w:w="3686" w:type="dxa"/>
            <w:vAlign w:val="center"/>
          </w:tcPr>
          <w:p>
            <w:pPr>
              <w:spacing w:line="400" w:lineRule="exact"/>
              <w:rPr>
                <w:rFonts w:ascii="宋体" w:cs="Times New Roman"/>
                <w:color w:val="000000"/>
              </w:rPr>
            </w:pPr>
            <w:r>
              <w:rPr>
                <w:rFonts w:hint="eastAsia" w:ascii="宋体" w:cs="宋体"/>
                <w:color w:val="000000"/>
              </w:rPr>
              <w:t>汽车构造（罗永革、冯樱）</w:t>
            </w:r>
          </w:p>
        </w:tc>
        <w:tc>
          <w:tcPr>
            <w:tcW w:w="708" w:type="dxa"/>
            <w:vAlign w:val="center"/>
          </w:tcPr>
          <w:p>
            <w:pPr>
              <w:spacing w:line="400" w:lineRule="exact"/>
              <w:jc w:val="center"/>
              <w:rPr>
                <w:rFonts w:ascii="宋体" w:cs="宋体"/>
                <w:color w:val="000000"/>
              </w:rPr>
            </w:pPr>
            <w:r>
              <w:rPr>
                <w:rFonts w:ascii="宋体" w:cs="宋体"/>
                <w:color w:val="000000"/>
              </w:rPr>
              <w:t>112</w:t>
            </w:r>
          </w:p>
        </w:tc>
        <w:tc>
          <w:tcPr>
            <w:tcW w:w="4253" w:type="dxa"/>
            <w:vAlign w:val="center"/>
          </w:tcPr>
          <w:p>
            <w:pPr>
              <w:spacing w:line="400" w:lineRule="exact"/>
              <w:rPr>
                <w:rFonts w:ascii="宋体" w:cs="Times New Roman"/>
                <w:color w:val="000000"/>
              </w:rPr>
            </w:pPr>
            <w:r>
              <w:rPr>
                <w:rFonts w:hint="eastAsia" w:ascii="宋体" w:cs="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664</w:t>
            </w:r>
          </w:p>
        </w:tc>
        <w:tc>
          <w:tcPr>
            <w:tcW w:w="3686" w:type="dxa"/>
            <w:vAlign w:val="center"/>
          </w:tcPr>
          <w:p>
            <w:pPr>
              <w:spacing w:line="400" w:lineRule="exact"/>
              <w:rPr>
                <w:rFonts w:ascii="宋体" w:cs="Times New Roman"/>
                <w:color w:val="000000"/>
              </w:rPr>
            </w:pPr>
            <w:r>
              <w:rPr>
                <w:rFonts w:ascii="宋体" w:cs="宋体"/>
                <w:color w:val="000000"/>
              </w:rPr>
              <w:t>PBL</w:t>
            </w:r>
            <w:r>
              <w:rPr>
                <w:rFonts w:hint="eastAsia" w:ascii="宋体" w:cs="宋体"/>
                <w:color w:val="000000"/>
              </w:rPr>
              <w:t>在机电工程专业教学中的应用（王玉）</w:t>
            </w:r>
          </w:p>
        </w:tc>
        <w:tc>
          <w:tcPr>
            <w:tcW w:w="708" w:type="dxa"/>
            <w:vAlign w:val="center"/>
          </w:tcPr>
          <w:p>
            <w:pPr>
              <w:spacing w:line="400" w:lineRule="exact"/>
              <w:jc w:val="center"/>
              <w:rPr>
                <w:rFonts w:ascii="宋体" w:cs="宋体"/>
                <w:color w:val="000000"/>
              </w:rPr>
            </w:pPr>
            <w:r>
              <w:rPr>
                <w:rFonts w:ascii="宋体" w:cs="宋体"/>
                <w:color w:val="000000"/>
              </w:rPr>
              <w:t>621</w:t>
            </w:r>
          </w:p>
        </w:tc>
        <w:tc>
          <w:tcPr>
            <w:tcW w:w="4253" w:type="dxa"/>
            <w:vAlign w:val="center"/>
          </w:tcPr>
          <w:p>
            <w:pPr>
              <w:spacing w:line="400" w:lineRule="exact"/>
              <w:rPr>
                <w:rFonts w:ascii="宋体" w:cs="Times New Roman"/>
                <w:color w:val="000000"/>
              </w:rPr>
            </w:pPr>
            <w:r>
              <w:rPr>
                <w:rFonts w:hint="eastAsia" w:ascii="宋体" w:cs="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222</w:t>
            </w:r>
          </w:p>
        </w:tc>
        <w:tc>
          <w:tcPr>
            <w:tcW w:w="3686" w:type="dxa"/>
            <w:vAlign w:val="center"/>
          </w:tcPr>
          <w:p>
            <w:pPr>
              <w:spacing w:line="400" w:lineRule="exact"/>
              <w:rPr>
                <w:rFonts w:ascii="宋体" w:cs="Times New Roman"/>
                <w:color w:val="000000"/>
              </w:rPr>
            </w:pPr>
            <w:r>
              <w:rPr>
                <w:rFonts w:hint="eastAsia" w:ascii="宋体" w:cs="宋体"/>
                <w:color w:val="000000"/>
              </w:rPr>
              <w:t>测量学（程效军）</w:t>
            </w:r>
          </w:p>
        </w:tc>
        <w:tc>
          <w:tcPr>
            <w:tcW w:w="708" w:type="dxa"/>
            <w:vAlign w:val="center"/>
          </w:tcPr>
          <w:p>
            <w:pPr>
              <w:spacing w:line="400" w:lineRule="exact"/>
              <w:jc w:val="center"/>
              <w:rPr>
                <w:rFonts w:ascii="宋体" w:cs="宋体"/>
                <w:color w:val="000000"/>
              </w:rPr>
            </w:pPr>
            <w:r>
              <w:rPr>
                <w:rFonts w:ascii="宋体" w:cs="宋体"/>
                <w:color w:val="000000"/>
              </w:rPr>
              <w:t>326</w:t>
            </w:r>
          </w:p>
        </w:tc>
        <w:tc>
          <w:tcPr>
            <w:tcW w:w="4253" w:type="dxa"/>
            <w:vAlign w:val="center"/>
          </w:tcPr>
          <w:p>
            <w:pPr>
              <w:spacing w:line="400" w:lineRule="exact"/>
              <w:rPr>
                <w:rFonts w:ascii="宋体" w:cs="Times New Roman"/>
                <w:color w:val="000000"/>
              </w:rPr>
            </w:pPr>
            <w:r>
              <w:rPr>
                <w:rFonts w:hint="eastAsia" w:ascii="宋体" w:cs="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205</w:t>
            </w:r>
          </w:p>
        </w:tc>
        <w:tc>
          <w:tcPr>
            <w:tcW w:w="3686" w:type="dxa"/>
            <w:vAlign w:val="center"/>
          </w:tcPr>
          <w:p>
            <w:pPr>
              <w:spacing w:line="400" w:lineRule="exact"/>
              <w:rPr>
                <w:rFonts w:ascii="宋体" w:cs="Times New Roman"/>
                <w:color w:val="000000"/>
              </w:rPr>
            </w:pPr>
            <w:r>
              <w:rPr>
                <w:rFonts w:hint="eastAsia" w:ascii="宋体" w:cs="宋体"/>
                <w:color w:val="000000"/>
              </w:rPr>
              <w:t>材料科学与工程基础（顾宜）</w:t>
            </w:r>
          </w:p>
        </w:tc>
        <w:tc>
          <w:tcPr>
            <w:tcW w:w="708" w:type="dxa"/>
            <w:vAlign w:val="center"/>
          </w:tcPr>
          <w:p>
            <w:pPr>
              <w:spacing w:line="400" w:lineRule="exact"/>
              <w:jc w:val="center"/>
              <w:rPr>
                <w:rFonts w:ascii="宋体" w:cs="宋体"/>
                <w:color w:val="000000"/>
              </w:rPr>
            </w:pPr>
            <w:r>
              <w:rPr>
                <w:rFonts w:ascii="宋体" w:cs="宋体"/>
                <w:color w:val="000000"/>
              </w:rPr>
              <w:t>580</w:t>
            </w:r>
          </w:p>
        </w:tc>
        <w:tc>
          <w:tcPr>
            <w:tcW w:w="4253" w:type="dxa"/>
            <w:vAlign w:val="center"/>
          </w:tcPr>
          <w:p>
            <w:pPr>
              <w:spacing w:line="400" w:lineRule="exact"/>
              <w:rPr>
                <w:rFonts w:ascii="宋体" w:cs="Times New Roman"/>
                <w:color w:val="000000"/>
              </w:rPr>
            </w:pPr>
            <w:r>
              <w:rPr>
                <w:rFonts w:hint="eastAsia" w:ascii="宋体" w:cs="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305</w:t>
            </w:r>
          </w:p>
        </w:tc>
        <w:tc>
          <w:tcPr>
            <w:tcW w:w="3686" w:type="dxa"/>
            <w:vAlign w:val="center"/>
          </w:tcPr>
          <w:p>
            <w:pPr>
              <w:spacing w:line="400" w:lineRule="exact"/>
              <w:rPr>
                <w:rFonts w:ascii="宋体" w:cs="Times New Roman"/>
                <w:color w:val="000000"/>
              </w:rPr>
            </w:pPr>
            <w:r>
              <w:rPr>
                <w:rFonts w:hint="eastAsia" w:ascii="宋体" w:cs="宋体"/>
                <w:color w:val="000000"/>
              </w:rPr>
              <w:t>材料研究方法（许乾慰）</w:t>
            </w:r>
          </w:p>
        </w:tc>
        <w:tc>
          <w:tcPr>
            <w:tcW w:w="708" w:type="dxa"/>
          </w:tcPr>
          <w:p>
            <w:pPr>
              <w:spacing w:line="400" w:lineRule="exact"/>
              <w:rPr>
                <w:rFonts w:ascii="宋体" w:cs="Times New Roman"/>
                <w:color w:val="000000"/>
              </w:rPr>
            </w:pPr>
          </w:p>
        </w:tc>
        <w:tc>
          <w:tcPr>
            <w:tcW w:w="4253" w:type="dxa"/>
            <w:vAlign w:val="center"/>
          </w:tcPr>
          <w:p>
            <w:pPr>
              <w:spacing w:line="400" w:lineRule="exact"/>
              <w:rPr>
                <w:rFonts w:ascii="宋体" w:cs="Times New Roman"/>
                <w:color w:val="000000"/>
              </w:rPr>
            </w:pPr>
            <w:r>
              <w:rPr>
                <w:rFonts w:hint="eastAsia" w:asci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土木类、力学类课程教学培训（</w:t>
            </w:r>
            <w:r>
              <w:rPr>
                <w:rFonts w:ascii="宋体" w:hAnsi="宋体" w:cs="宋体"/>
                <w:b/>
                <w:bCs/>
                <w:kern w:val="0"/>
              </w:rPr>
              <w:t>18</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702</w:t>
            </w:r>
          </w:p>
        </w:tc>
        <w:tc>
          <w:tcPr>
            <w:tcW w:w="3686" w:type="dxa"/>
            <w:vAlign w:val="center"/>
          </w:tcPr>
          <w:p>
            <w:pPr>
              <w:spacing w:line="400" w:lineRule="exact"/>
              <w:rPr>
                <w:rFonts w:ascii="宋体" w:cs="Times New Roman"/>
                <w:color w:val="000000"/>
              </w:rPr>
            </w:pPr>
            <w:r>
              <w:rPr>
                <w:rFonts w:hint="eastAsia" w:ascii="宋体" w:cs="宋体"/>
                <w:color w:val="000000"/>
              </w:rPr>
              <w:t>水利工程制图（张圣敏）</w:t>
            </w:r>
          </w:p>
        </w:tc>
        <w:tc>
          <w:tcPr>
            <w:tcW w:w="708" w:type="dxa"/>
          </w:tcPr>
          <w:p>
            <w:pPr>
              <w:spacing w:line="400" w:lineRule="exact"/>
              <w:jc w:val="center"/>
              <w:rPr>
                <w:rFonts w:ascii="宋体" w:cs="宋体"/>
                <w:color w:val="000000"/>
              </w:rPr>
            </w:pPr>
            <w:r>
              <w:rPr>
                <w:rFonts w:ascii="宋体" w:cs="宋体"/>
                <w:color w:val="000000"/>
              </w:rPr>
              <w:t>181</w:t>
            </w:r>
          </w:p>
        </w:tc>
        <w:tc>
          <w:tcPr>
            <w:tcW w:w="4253" w:type="dxa"/>
            <w:vAlign w:val="center"/>
          </w:tcPr>
          <w:p>
            <w:pPr>
              <w:spacing w:line="400" w:lineRule="exact"/>
              <w:rPr>
                <w:rFonts w:ascii="宋体" w:cs="Times New Roman"/>
                <w:color w:val="000000"/>
              </w:rPr>
            </w:pPr>
            <w:r>
              <w:rPr>
                <w:rFonts w:hint="eastAsia" w:ascii="宋体" w:cs="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170</w:t>
            </w:r>
          </w:p>
        </w:tc>
        <w:tc>
          <w:tcPr>
            <w:tcW w:w="3686" w:type="dxa"/>
            <w:vAlign w:val="center"/>
          </w:tcPr>
          <w:p>
            <w:pPr>
              <w:spacing w:line="400" w:lineRule="exact"/>
              <w:rPr>
                <w:rFonts w:ascii="宋体" w:cs="Times New Roman"/>
                <w:color w:val="000000"/>
              </w:rPr>
            </w:pPr>
            <w:r>
              <w:rPr>
                <w:rFonts w:hint="eastAsia" w:ascii="宋体" w:cs="宋体"/>
                <w:color w:val="000000"/>
              </w:rPr>
              <w:t>工程地质（白志勇）</w:t>
            </w:r>
          </w:p>
        </w:tc>
        <w:tc>
          <w:tcPr>
            <w:tcW w:w="708" w:type="dxa"/>
          </w:tcPr>
          <w:p>
            <w:pPr>
              <w:spacing w:line="400" w:lineRule="exact"/>
              <w:jc w:val="center"/>
              <w:rPr>
                <w:rFonts w:ascii="宋体" w:cs="宋体"/>
                <w:color w:val="000000"/>
              </w:rPr>
            </w:pPr>
            <w:r>
              <w:rPr>
                <w:rFonts w:ascii="宋体" w:cs="宋体"/>
                <w:color w:val="000000"/>
              </w:rPr>
              <w:t>408</w:t>
            </w:r>
          </w:p>
        </w:tc>
        <w:tc>
          <w:tcPr>
            <w:tcW w:w="4253" w:type="dxa"/>
            <w:vAlign w:val="center"/>
          </w:tcPr>
          <w:p>
            <w:pPr>
              <w:spacing w:line="400" w:lineRule="exact"/>
              <w:rPr>
                <w:rFonts w:ascii="宋体" w:cs="Times New Roman"/>
                <w:color w:val="000000"/>
              </w:rPr>
            </w:pPr>
            <w:r>
              <w:rPr>
                <w:rFonts w:hint="eastAsia" w:ascii="宋体" w:cs="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497</w:t>
            </w:r>
          </w:p>
        </w:tc>
        <w:tc>
          <w:tcPr>
            <w:tcW w:w="3686" w:type="dxa"/>
            <w:vAlign w:val="center"/>
          </w:tcPr>
          <w:p>
            <w:pPr>
              <w:spacing w:line="400" w:lineRule="exact"/>
              <w:rPr>
                <w:rFonts w:ascii="宋体" w:cs="Times New Roman"/>
                <w:color w:val="000000"/>
              </w:rPr>
            </w:pPr>
            <w:r>
              <w:rPr>
                <w:rFonts w:hint="eastAsia" w:ascii="宋体" w:cs="宋体"/>
                <w:color w:val="000000"/>
              </w:rPr>
              <w:t>水工建筑学（金峰）</w:t>
            </w:r>
          </w:p>
        </w:tc>
        <w:tc>
          <w:tcPr>
            <w:tcW w:w="708" w:type="dxa"/>
          </w:tcPr>
          <w:p>
            <w:pPr>
              <w:spacing w:line="400" w:lineRule="exact"/>
              <w:jc w:val="center"/>
              <w:rPr>
                <w:rFonts w:ascii="宋体" w:cs="宋体"/>
                <w:color w:val="000000"/>
              </w:rPr>
            </w:pPr>
            <w:r>
              <w:rPr>
                <w:rFonts w:ascii="宋体" w:cs="宋体"/>
                <w:color w:val="000000"/>
              </w:rPr>
              <w:t>480</w:t>
            </w:r>
          </w:p>
        </w:tc>
        <w:tc>
          <w:tcPr>
            <w:tcW w:w="4253" w:type="dxa"/>
            <w:vAlign w:val="center"/>
          </w:tcPr>
          <w:p>
            <w:pPr>
              <w:spacing w:line="400" w:lineRule="exact"/>
              <w:rPr>
                <w:rFonts w:ascii="宋体" w:cs="Times New Roman"/>
                <w:color w:val="000000"/>
              </w:rPr>
            </w:pPr>
            <w:r>
              <w:rPr>
                <w:rFonts w:hint="eastAsia" w:ascii="宋体" w:cs="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496</w:t>
            </w:r>
          </w:p>
        </w:tc>
        <w:tc>
          <w:tcPr>
            <w:tcW w:w="3686" w:type="dxa"/>
            <w:vAlign w:val="center"/>
          </w:tcPr>
          <w:p>
            <w:pPr>
              <w:spacing w:line="400" w:lineRule="exact"/>
              <w:rPr>
                <w:rFonts w:ascii="宋体" w:cs="Times New Roman"/>
                <w:color w:val="000000"/>
              </w:rPr>
            </w:pPr>
            <w:r>
              <w:rPr>
                <w:rFonts w:hint="eastAsia" w:ascii="宋体" w:cs="宋体"/>
                <w:color w:val="000000"/>
              </w:rPr>
              <w:t>水质工程学（韩洪军）</w:t>
            </w:r>
          </w:p>
        </w:tc>
        <w:tc>
          <w:tcPr>
            <w:tcW w:w="708" w:type="dxa"/>
          </w:tcPr>
          <w:p>
            <w:pPr>
              <w:spacing w:line="400" w:lineRule="exact"/>
              <w:jc w:val="center"/>
              <w:rPr>
                <w:rFonts w:ascii="宋体" w:cs="宋体"/>
                <w:color w:val="000000"/>
              </w:rPr>
            </w:pPr>
            <w:r>
              <w:rPr>
                <w:rFonts w:ascii="宋体" w:cs="宋体"/>
                <w:color w:val="000000"/>
              </w:rPr>
              <w:t>274</w:t>
            </w:r>
          </w:p>
        </w:tc>
        <w:tc>
          <w:tcPr>
            <w:tcW w:w="4253" w:type="dxa"/>
            <w:vAlign w:val="center"/>
          </w:tcPr>
          <w:p>
            <w:pPr>
              <w:spacing w:line="400" w:lineRule="exact"/>
              <w:rPr>
                <w:rFonts w:ascii="宋体" w:cs="Times New Roman"/>
                <w:color w:val="000000"/>
              </w:rPr>
            </w:pPr>
            <w:r>
              <w:rPr>
                <w:rFonts w:hint="eastAsia" w:ascii="宋体" w:cs="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466</w:t>
            </w:r>
          </w:p>
        </w:tc>
        <w:tc>
          <w:tcPr>
            <w:tcW w:w="3686" w:type="dxa"/>
            <w:vAlign w:val="center"/>
          </w:tcPr>
          <w:p>
            <w:pPr>
              <w:spacing w:line="400" w:lineRule="exact"/>
              <w:rPr>
                <w:rFonts w:ascii="宋体" w:cs="Times New Roman"/>
                <w:color w:val="000000"/>
              </w:rPr>
            </w:pPr>
            <w:r>
              <w:rPr>
                <w:rFonts w:hint="eastAsia" w:ascii="宋体" w:cs="宋体"/>
                <w:color w:val="000000"/>
              </w:rPr>
              <w:t>桥梁工程概论（李亚东、何畏）</w:t>
            </w:r>
          </w:p>
        </w:tc>
        <w:tc>
          <w:tcPr>
            <w:tcW w:w="708" w:type="dxa"/>
          </w:tcPr>
          <w:p>
            <w:pPr>
              <w:spacing w:line="400" w:lineRule="exact"/>
              <w:jc w:val="center"/>
              <w:rPr>
                <w:rFonts w:ascii="宋体" w:cs="宋体"/>
                <w:color w:val="000000"/>
              </w:rPr>
            </w:pPr>
            <w:r>
              <w:rPr>
                <w:rFonts w:ascii="宋体" w:cs="宋体"/>
                <w:color w:val="000000"/>
              </w:rPr>
              <w:t>27</w:t>
            </w:r>
          </w:p>
        </w:tc>
        <w:tc>
          <w:tcPr>
            <w:tcW w:w="4253" w:type="dxa"/>
            <w:vAlign w:val="center"/>
          </w:tcPr>
          <w:p>
            <w:pPr>
              <w:spacing w:line="400" w:lineRule="exact"/>
              <w:rPr>
                <w:rFonts w:ascii="宋体" w:cs="Times New Roman"/>
                <w:color w:val="000000"/>
              </w:rPr>
            </w:pPr>
            <w:r>
              <w:rPr>
                <w:rFonts w:hint="eastAsia" w:ascii="宋体" w:cs="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267</w:t>
            </w:r>
          </w:p>
        </w:tc>
        <w:tc>
          <w:tcPr>
            <w:tcW w:w="3686" w:type="dxa"/>
            <w:vAlign w:val="center"/>
          </w:tcPr>
          <w:p>
            <w:pPr>
              <w:spacing w:line="400" w:lineRule="exact"/>
              <w:rPr>
                <w:rFonts w:ascii="宋体" w:cs="Times New Roman"/>
                <w:color w:val="000000"/>
              </w:rPr>
            </w:pPr>
            <w:r>
              <w:rPr>
                <w:rFonts w:hint="eastAsia" w:ascii="宋体" w:cs="宋体"/>
                <w:color w:val="000000"/>
              </w:rPr>
              <w:t>土力学（李广信）</w:t>
            </w:r>
          </w:p>
        </w:tc>
        <w:tc>
          <w:tcPr>
            <w:tcW w:w="708" w:type="dxa"/>
          </w:tcPr>
          <w:p>
            <w:pPr>
              <w:spacing w:line="400" w:lineRule="exact"/>
              <w:jc w:val="center"/>
              <w:rPr>
                <w:rFonts w:ascii="宋体" w:cs="宋体"/>
                <w:color w:val="000000"/>
              </w:rPr>
            </w:pPr>
            <w:r>
              <w:rPr>
                <w:rFonts w:ascii="宋体" w:cs="宋体"/>
                <w:color w:val="000000"/>
              </w:rPr>
              <w:t>182</w:t>
            </w:r>
          </w:p>
        </w:tc>
        <w:tc>
          <w:tcPr>
            <w:tcW w:w="4253" w:type="dxa"/>
            <w:vAlign w:val="center"/>
          </w:tcPr>
          <w:p>
            <w:pPr>
              <w:spacing w:line="400" w:lineRule="exact"/>
              <w:rPr>
                <w:rFonts w:ascii="宋体" w:cs="Times New Roman"/>
                <w:color w:val="000000"/>
              </w:rPr>
            </w:pPr>
            <w:r>
              <w:rPr>
                <w:rFonts w:hint="eastAsia" w:ascii="宋体" w:cs="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26</w:t>
            </w:r>
          </w:p>
        </w:tc>
        <w:tc>
          <w:tcPr>
            <w:tcW w:w="3686" w:type="dxa"/>
            <w:vAlign w:val="center"/>
          </w:tcPr>
          <w:p>
            <w:pPr>
              <w:spacing w:line="400" w:lineRule="exact"/>
              <w:rPr>
                <w:rFonts w:ascii="宋体" w:cs="Times New Roman"/>
                <w:color w:val="000000"/>
              </w:rPr>
            </w:pPr>
            <w:r>
              <w:rPr>
                <w:rFonts w:hint="eastAsia" w:ascii="宋体" w:cs="宋体"/>
                <w:color w:val="000000"/>
              </w:rPr>
              <w:t>理论力学（洪嘉振）</w:t>
            </w:r>
          </w:p>
        </w:tc>
        <w:tc>
          <w:tcPr>
            <w:tcW w:w="708" w:type="dxa"/>
          </w:tcPr>
          <w:p>
            <w:pPr>
              <w:spacing w:line="400" w:lineRule="exact"/>
              <w:jc w:val="center"/>
              <w:rPr>
                <w:rFonts w:ascii="宋体" w:cs="宋体"/>
                <w:color w:val="000000"/>
              </w:rPr>
            </w:pPr>
            <w:r>
              <w:rPr>
                <w:rFonts w:ascii="宋体" w:cs="宋体"/>
                <w:color w:val="000000"/>
              </w:rPr>
              <w:t>178</w:t>
            </w:r>
          </w:p>
        </w:tc>
        <w:tc>
          <w:tcPr>
            <w:tcW w:w="4253" w:type="dxa"/>
            <w:vAlign w:val="center"/>
          </w:tcPr>
          <w:p>
            <w:pPr>
              <w:spacing w:line="400" w:lineRule="exact"/>
              <w:rPr>
                <w:rFonts w:ascii="宋体" w:cs="Times New Roman"/>
                <w:color w:val="000000"/>
              </w:rPr>
            </w:pPr>
            <w:r>
              <w:rPr>
                <w:rFonts w:hint="eastAsia" w:ascii="宋体" w:cs="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186</w:t>
            </w:r>
          </w:p>
        </w:tc>
        <w:tc>
          <w:tcPr>
            <w:tcW w:w="3686" w:type="dxa"/>
            <w:vAlign w:val="center"/>
          </w:tcPr>
          <w:p>
            <w:pPr>
              <w:spacing w:line="400" w:lineRule="exact"/>
              <w:rPr>
                <w:rFonts w:ascii="宋体" w:cs="Times New Roman"/>
                <w:color w:val="000000"/>
              </w:rPr>
            </w:pPr>
            <w:r>
              <w:rPr>
                <w:rFonts w:hint="eastAsia" w:ascii="宋体" w:cs="宋体"/>
                <w:color w:val="000000"/>
              </w:rPr>
              <w:t>弹性力学（王敏中、黄克服）</w:t>
            </w:r>
          </w:p>
        </w:tc>
        <w:tc>
          <w:tcPr>
            <w:tcW w:w="708" w:type="dxa"/>
          </w:tcPr>
          <w:p>
            <w:pPr>
              <w:spacing w:line="400" w:lineRule="exact"/>
              <w:jc w:val="center"/>
              <w:rPr>
                <w:rFonts w:ascii="宋体" w:cs="宋体"/>
                <w:color w:val="000000"/>
              </w:rPr>
            </w:pPr>
            <w:r>
              <w:rPr>
                <w:rFonts w:ascii="宋体" w:cs="宋体"/>
                <w:color w:val="000000"/>
              </w:rPr>
              <w:t>589</w:t>
            </w:r>
          </w:p>
        </w:tc>
        <w:tc>
          <w:tcPr>
            <w:tcW w:w="4253" w:type="dxa"/>
            <w:vAlign w:val="center"/>
          </w:tcPr>
          <w:p>
            <w:pPr>
              <w:spacing w:line="400" w:lineRule="exact"/>
              <w:rPr>
                <w:rFonts w:ascii="宋体" w:cs="Times New Roman"/>
                <w:color w:val="000000"/>
              </w:rPr>
            </w:pPr>
            <w:r>
              <w:rPr>
                <w:rFonts w:hint="eastAsia" w:ascii="宋体" w:cs="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tcPr>
          <w:p>
            <w:pPr>
              <w:spacing w:line="400" w:lineRule="exact"/>
              <w:jc w:val="center"/>
              <w:rPr>
                <w:rFonts w:ascii="宋体" w:cs="宋体"/>
                <w:color w:val="000000"/>
              </w:rPr>
            </w:pPr>
            <w:r>
              <w:rPr>
                <w:rFonts w:ascii="宋体" w:cs="宋体"/>
                <w:color w:val="000000"/>
              </w:rPr>
              <w:t>33</w:t>
            </w:r>
          </w:p>
        </w:tc>
        <w:tc>
          <w:tcPr>
            <w:tcW w:w="3686" w:type="dxa"/>
            <w:vAlign w:val="center"/>
          </w:tcPr>
          <w:p>
            <w:pPr>
              <w:spacing w:line="400" w:lineRule="exact"/>
              <w:rPr>
                <w:rFonts w:ascii="宋体" w:cs="Times New Roman"/>
                <w:color w:val="000000"/>
              </w:rPr>
            </w:pPr>
            <w:r>
              <w:rPr>
                <w:rFonts w:hint="eastAsia" w:ascii="宋体" w:cs="宋体"/>
                <w:color w:val="000000"/>
              </w:rPr>
              <w:t>土木工程概论（叶志明）</w:t>
            </w:r>
          </w:p>
        </w:tc>
        <w:tc>
          <w:tcPr>
            <w:tcW w:w="708" w:type="dxa"/>
          </w:tcPr>
          <w:p>
            <w:pPr>
              <w:spacing w:line="400" w:lineRule="exact"/>
              <w:jc w:val="center"/>
              <w:rPr>
                <w:rFonts w:ascii="宋体" w:cs="宋体"/>
              </w:rPr>
            </w:pPr>
            <w:r>
              <w:rPr>
                <w:rFonts w:ascii="宋体" w:cs="宋体"/>
              </w:rPr>
              <w:t>900</w:t>
            </w:r>
          </w:p>
        </w:tc>
        <w:tc>
          <w:tcPr>
            <w:tcW w:w="4253" w:type="dxa"/>
            <w:vAlign w:val="bottom"/>
          </w:tcPr>
          <w:p>
            <w:pPr>
              <w:spacing w:line="400" w:lineRule="exact"/>
              <w:rPr>
                <w:rFonts w:ascii="宋体" w:cs="Times New Roman"/>
                <w:u w:val="wavyHeavy"/>
              </w:rPr>
            </w:pPr>
            <w:r>
              <w:rPr>
                <w:rFonts w:ascii="宋体" w:cs="宋体"/>
                <w:color w:val="000000"/>
              </w:rPr>
              <w:t>#GPS</w:t>
            </w:r>
            <w:r>
              <w:rPr>
                <w:rFonts w:hint="eastAsia" w:ascii="宋体" w:cs="宋体"/>
                <w:color w:val="000000"/>
              </w:rPr>
              <w:t>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医学类课程教学培训（</w:t>
            </w:r>
            <w:r>
              <w:rPr>
                <w:rFonts w:ascii="宋体" w:hAnsi="宋体" w:cs="宋体"/>
                <w:b/>
                <w:bCs/>
                <w:kern w:val="0"/>
              </w:rPr>
              <w:t>17</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31</w:t>
            </w:r>
          </w:p>
        </w:tc>
        <w:tc>
          <w:tcPr>
            <w:tcW w:w="3686" w:type="dxa"/>
            <w:vAlign w:val="center"/>
          </w:tcPr>
          <w:p>
            <w:pPr>
              <w:spacing w:line="400" w:lineRule="exact"/>
              <w:rPr>
                <w:rFonts w:ascii="宋体" w:cs="Times New Roman"/>
              </w:rPr>
            </w:pPr>
            <w:r>
              <w:rPr>
                <w:rFonts w:hint="eastAsia" w:ascii="宋体" w:cs="宋体"/>
              </w:rPr>
              <w:t>生理学（王庭槐）</w:t>
            </w:r>
          </w:p>
        </w:tc>
        <w:tc>
          <w:tcPr>
            <w:tcW w:w="708" w:type="dxa"/>
            <w:vAlign w:val="center"/>
          </w:tcPr>
          <w:p>
            <w:pPr>
              <w:spacing w:line="400" w:lineRule="exact"/>
              <w:jc w:val="center"/>
              <w:rPr>
                <w:rFonts w:ascii="宋体" w:cs="宋体"/>
              </w:rPr>
            </w:pPr>
            <w:r>
              <w:rPr>
                <w:rFonts w:ascii="宋体" w:cs="宋体"/>
              </w:rPr>
              <w:t>836</w:t>
            </w:r>
          </w:p>
        </w:tc>
        <w:tc>
          <w:tcPr>
            <w:tcW w:w="4253" w:type="dxa"/>
            <w:vAlign w:val="center"/>
          </w:tcPr>
          <w:p>
            <w:pPr>
              <w:spacing w:line="400" w:lineRule="exact"/>
              <w:rPr>
                <w:rFonts w:ascii="宋体" w:cs="Times New Roman"/>
              </w:rPr>
            </w:pPr>
            <w:r>
              <w:rPr>
                <w:rFonts w:hint="eastAsia" w:ascii="宋体" w:cs="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726</w:t>
            </w:r>
          </w:p>
        </w:tc>
        <w:tc>
          <w:tcPr>
            <w:tcW w:w="3686" w:type="dxa"/>
            <w:vAlign w:val="center"/>
          </w:tcPr>
          <w:p>
            <w:pPr>
              <w:spacing w:line="400" w:lineRule="exact"/>
              <w:rPr>
                <w:rFonts w:ascii="宋体" w:cs="Times New Roman"/>
              </w:rPr>
            </w:pPr>
            <w:r>
              <w:rPr>
                <w:rFonts w:hint="eastAsia" w:ascii="宋体" w:cs="宋体"/>
              </w:rPr>
              <w:t>循证医学（李幼平）</w:t>
            </w:r>
          </w:p>
        </w:tc>
        <w:tc>
          <w:tcPr>
            <w:tcW w:w="708" w:type="dxa"/>
            <w:vAlign w:val="center"/>
          </w:tcPr>
          <w:p>
            <w:pPr>
              <w:spacing w:line="400" w:lineRule="exact"/>
              <w:jc w:val="center"/>
              <w:rPr>
                <w:rFonts w:ascii="宋体" w:cs="宋体"/>
              </w:rPr>
            </w:pPr>
            <w:r>
              <w:rPr>
                <w:rFonts w:ascii="宋体" w:cs="宋体"/>
              </w:rPr>
              <w:t>382</w:t>
            </w:r>
          </w:p>
        </w:tc>
        <w:tc>
          <w:tcPr>
            <w:tcW w:w="4253" w:type="dxa"/>
            <w:vAlign w:val="center"/>
          </w:tcPr>
          <w:p>
            <w:pPr>
              <w:spacing w:line="400" w:lineRule="exact"/>
              <w:rPr>
                <w:rFonts w:ascii="宋体" w:cs="Times New Roman"/>
              </w:rPr>
            </w:pPr>
            <w:r>
              <w:rPr>
                <w:rFonts w:hint="eastAsia" w:ascii="宋体" w:cs="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403</w:t>
            </w:r>
          </w:p>
        </w:tc>
        <w:tc>
          <w:tcPr>
            <w:tcW w:w="3686" w:type="dxa"/>
            <w:vAlign w:val="center"/>
          </w:tcPr>
          <w:p>
            <w:pPr>
              <w:spacing w:line="400" w:lineRule="exact"/>
              <w:rPr>
                <w:rFonts w:ascii="宋体" w:cs="Times New Roman"/>
              </w:rPr>
            </w:pPr>
            <w:r>
              <w:rPr>
                <w:rFonts w:hint="eastAsia" w:ascii="宋体" w:cs="宋体"/>
              </w:rPr>
              <w:t>组织学与解剖学（段相林）</w:t>
            </w:r>
          </w:p>
        </w:tc>
        <w:tc>
          <w:tcPr>
            <w:tcW w:w="708" w:type="dxa"/>
            <w:vAlign w:val="center"/>
          </w:tcPr>
          <w:p>
            <w:pPr>
              <w:spacing w:line="400" w:lineRule="exact"/>
              <w:jc w:val="center"/>
              <w:rPr>
                <w:rFonts w:ascii="宋体" w:cs="宋体"/>
              </w:rPr>
            </w:pPr>
            <w:r>
              <w:rPr>
                <w:rFonts w:ascii="宋体" w:cs="宋体"/>
              </w:rPr>
              <w:t>277</w:t>
            </w:r>
          </w:p>
        </w:tc>
        <w:tc>
          <w:tcPr>
            <w:tcW w:w="4253" w:type="dxa"/>
            <w:vAlign w:val="center"/>
          </w:tcPr>
          <w:p>
            <w:pPr>
              <w:spacing w:line="400" w:lineRule="exact"/>
              <w:rPr>
                <w:rFonts w:ascii="宋体" w:cs="Times New Roman"/>
              </w:rPr>
            </w:pPr>
            <w:r>
              <w:rPr>
                <w:rFonts w:hint="eastAsia" w:ascii="宋体" w:cs="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32</w:t>
            </w:r>
          </w:p>
        </w:tc>
        <w:tc>
          <w:tcPr>
            <w:tcW w:w="3686" w:type="dxa"/>
            <w:vAlign w:val="center"/>
          </w:tcPr>
          <w:p>
            <w:pPr>
              <w:spacing w:line="400" w:lineRule="exact"/>
              <w:rPr>
                <w:rFonts w:ascii="宋体" w:cs="Times New Roman"/>
              </w:rPr>
            </w:pPr>
            <w:r>
              <w:rPr>
                <w:rFonts w:hint="eastAsia" w:ascii="宋体" w:cs="宋体"/>
              </w:rPr>
              <w:t>护理学（娄凤兰）</w:t>
            </w:r>
          </w:p>
        </w:tc>
        <w:tc>
          <w:tcPr>
            <w:tcW w:w="708" w:type="dxa"/>
            <w:vAlign w:val="center"/>
          </w:tcPr>
          <w:p>
            <w:pPr>
              <w:spacing w:line="400" w:lineRule="exact"/>
              <w:jc w:val="center"/>
              <w:rPr>
                <w:rFonts w:ascii="宋体" w:cs="宋体"/>
              </w:rPr>
            </w:pPr>
            <w:r>
              <w:rPr>
                <w:rFonts w:ascii="宋体" w:cs="宋体"/>
              </w:rPr>
              <w:t>602</w:t>
            </w:r>
          </w:p>
        </w:tc>
        <w:tc>
          <w:tcPr>
            <w:tcW w:w="4253" w:type="dxa"/>
            <w:vAlign w:val="center"/>
          </w:tcPr>
          <w:p>
            <w:pPr>
              <w:spacing w:line="400" w:lineRule="exact"/>
              <w:rPr>
                <w:rFonts w:ascii="宋体" w:cs="Times New Roman"/>
              </w:rPr>
            </w:pPr>
            <w:r>
              <w:rPr>
                <w:rFonts w:hint="eastAsia" w:ascii="宋体" w:cs="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595</w:t>
            </w:r>
          </w:p>
        </w:tc>
        <w:tc>
          <w:tcPr>
            <w:tcW w:w="3686" w:type="dxa"/>
            <w:vAlign w:val="center"/>
          </w:tcPr>
          <w:p>
            <w:pPr>
              <w:spacing w:line="400" w:lineRule="exact"/>
              <w:rPr>
                <w:rFonts w:ascii="宋体" w:cs="Times New Roman"/>
              </w:rPr>
            </w:pPr>
            <w:r>
              <w:rPr>
                <w:rFonts w:hint="eastAsia" w:ascii="宋体" w:cs="宋体"/>
              </w:rPr>
              <w:t>局部解剖学（李振中）</w:t>
            </w:r>
          </w:p>
        </w:tc>
        <w:tc>
          <w:tcPr>
            <w:tcW w:w="708" w:type="dxa"/>
            <w:vAlign w:val="center"/>
          </w:tcPr>
          <w:p>
            <w:pPr>
              <w:spacing w:line="400" w:lineRule="exact"/>
              <w:jc w:val="center"/>
              <w:rPr>
                <w:rFonts w:ascii="宋体" w:cs="宋体"/>
              </w:rPr>
            </w:pPr>
            <w:r>
              <w:rPr>
                <w:rFonts w:ascii="宋体" w:cs="宋体"/>
              </w:rPr>
              <w:t>298</w:t>
            </w:r>
          </w:p>
        </w:tc>
        <w:tc>
          <w:tcPr>
            <w:tcW w:w="4253" w:type="dxa"/>
            <w:vAlign w:val="center"/>
          </w:tcPr>
          <w:p>
            <w:pPr>
              <w:spacing w:line="400" w:lineRule="exact"/>
              <w:rPr>
                <w:rFonts w:ascii="宋体" w:cs="Times New Roman"/>
              </w:rPr>
            </w:pPr>
            <w:r>
              <w:rPr>
                <w:rFonts w:hint="eastAsia" w:ascii="宋体" w:cs="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216</w:t>
            </w:r>
          </w:p>
        </w:tc>
        <w:tc>
          <w:tcPr>
            <w:tcW w:w="3686" w:type="dxa"/>
            <w:vAlign w:val="center"/>
          </w:tcPr>
          <w:p>
            <w:pPr>
              <w:spacing w:line="400" w:lineRule="exact"/>
              <w:rPr>
                <w:rFonts w:ascii="宋体" w:cs="Times New Roman"/>
              </w:rPr>
            </w:pPr>
            <w:r>
              <w:rPr>
                <w:rFonts w:hint="eastAsia" w:ascii="宋体" w:cs="宋体"/>
              </w:rPr>
              <w:t>制药工程（姚日生）</w:t>
            </w:r>
          </w:p>
        </w:tc>
        <w:tc>
          <w:tcPr>
            <w:tcW w:w="708" w:type="dxa"/>
            <w:vAlign w:val="center"/>
          </w:tcPr>
          <w:p>
            <w:pPr>
              <w:spacing w:line="400" w:lineRule="exact"/>
              <w:jc w:val="center"/>
              <w:rPr>
                <w:rFonts w:ascii="宋体" w:cs="宋体"/>
              </w:rPr>
            </w:pPr>
            <w:r>
              <w:rPr>
                <w:rFonts w:ascii="宋体" w:cs="宋体"/>
              </w:rPr>
              <w:t>315</w:t>
            </w:r>
          </w:p>
        </w:tc>
        <w:tc>
          <w:tcPr>
            <w:tcW w:w="4253" w:type="dxa"/>
            <w:vAlign w:val="center"/>
          </w:tcPr>
          <w:p>
            <w:pPr>
              <w:spacing w:line="400" w:lineRule="exact"/>
              <w:rPr>
                <w:rFonts w:ascii="宋体" w:cs="Times New Roman"/>
              </w:rPr>
            </w:pPr>
            <w:r>
              <w:rPr>
                <w:rFonts w:hint="eastAsia" w:ascii="宋体" w:cs="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281</w:t>
            </w:r>
          </w:p>
        </w:tc>
        <w:tc>
          <w:tcPr>
            <w:tcW w:w="3686" w:type="dxa"/>
            <w:vAlign w:val="center"/>
          </w:tcPr>
          <w:p>
            <w:pPr>
              <w:spacing w:line="400" w:lineRule="exact"/>
              <w:rPr>
                <w:rFonts w:ascii="宋体" w:cs="Times New Roman"/>
              </w:rPr>
            </w:pPr>
            <w:r>
              <w:rPr>
                <w:rFonts w:hint="eastAsia" w:ascii="宋体" w:cs="宋体"/>
              </w:rPr>
              <w:t>中药鉴定技术（刘来正）</w:t>
            </w:r>
          </w:p>
        </w:tc>
        <w:tc>
          <w:tcPr>
            <w:tcW w:w="708" w:type="dxa"/>
            <w:vAlign w:val="center"/>
          </w:tcPr>
          <w:p>
            <w:pPr>
              <w:spacing w:line="400" w:lineRule="exact"/>
              <w:jc w:val="center"/>
              <w:rPr>
                <w:rFonts w:ascii="宋体" w:cs="宋体"/>
              </w:rPr>
            </w:pPr>
            <w:r>
              <w:rPr>
                <w:rFonts w:ascii="宋体" w:cs="宋体"/>
              </w:rPr>
              <w:t>352</w:t>
            </w:r>
          </w:p>
        </w:tc>
        <w:tc>
          <w:tcPr>
            <w:tcW w:w="4253" w:type="dxa"/>
            <w:vAlign w:val="center"/>
          </w:tcPr>
          <w:p>
            <w:pPr>
              <w:spacing w:line="400" w:lineRule="exact"/>
              <w:rPr>
                <w:rFonts w:ascii="宋体" w:cs="Times New Roman"/>
              </w:rPr>
            </w:pPr>
            <w:r>
              <w:rPr>
                <w:rFonts w:hint="eastAsia" w:ascii="宋体" w:cs="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368</w:t>
            </w:r>
          </w:p>
        </w:tc>
        <w:tc>
          <w:tcPr>
            <w:tcW w:w="3686" w:type="dxa"/>
            <w:vAlign w:val="center"/>
          </w:tcPr>
          <w:p>
            <w:pPr>
              <w:spacing w:line="400" w:lineRule="exact"/>
              <w:rPr>
                <w:rFonts w:ascii="宋体" w:cs="Times New Roman"/>
              </w:rPr>
            </w:pPr>
            <w:r>
              <w:rPr>
                <w:rFonts w:hint="eastAsia" w:ascii="宋体" w:cs="宋体"/>
              </w:rPr>
              <w:t>信息技术在医学教学中的应用（王金发、王竹立等）</w:t>
            </w:r>
          </w:p>
        </w:tc>
        <w:tc>
          <w:tcPr>
            <w:tcW w:w="708" w:type="dxa"/>
            <w:vAlign w:val="center"/>
          </w:tcPr>
          <w:p>
            <w:pPr>
              <w:spacing w:line="400" w:lineRule="exact"/>
              <w:jc w:val="center"/>
              <w:rPr>
                <w:rFonts w:ascii="宋体" w:cs="宋体"/>
              </w:rPr>
            </w:pPr>
            <w:r>
              <w:rPr>
                <w:rFonts w:ascii="宋体" w:cs="宋体"/>
              </w:rPr>
              <w:t>248</w:t>
            </w:r>
          </w:p>
        </w:tc>
        <w:tc>
          <w:tcPr>
            <w:tcW w:w="4253" w:type="dxa"/>
            <w:vAlign w:val="center"/>
          </w:tcPr>
          <w:p>
            <w:pPr>
              <w:spacing w:line="400" w:lineRule="exact"/>
              <w:rPr>
                <w:rFonts w:ascii="宋体" w:cs="Times New Roman"/>
              </w:rPr>
            </w:pPr>
            <w:r>
              <w:rPr>
                <w:rFonts w:hint="eastAsia" w:ascii="宋体" w:cs="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926</w:t>
            </w:r>
          </w:p>
        </w:tc>
        <w:tc>
          <w:tcPr>
            <w:tcW w:w="3686" w:type="dxa"/>
            <w:vAlign w:val="center"/>
          </w:tcPr>
          <w:p>
            <w:pPr>
              <w:spacing w:line="400" w:lineRule="exact"/>
              <w:rPr>
                <w:rFonts w:ascii="宋体" w:cs="Times New Roman"/>
              </w:rPr>
            </w:pPr>
            <w:r>
              <w:rPr>
                <w:rFonts w:ascii="宋体" w:cs="宋体"/>
              </w:rPr>
              <w:t>#</w:t>
            </w:r>
            <w:r>
              <w:rPr>
                <w:rFonts w:hint="eastAsia" w:ascii="宋体" w:cs="宋体"/>
              </w:rPr>
              <w:t>蒙医温病学（额尔敦朝鲁等）</w:t>
            </w:r>
          </w:p>
        </w:tc>
        <w:tc>
          <w:tcPr>
            <w:tcW w:w="708" w:type="dxa"/>
            <w:vAlign w:val="center"/>
          </w:tcPr>
          <w:p>
            <w:pPr>
              <w:spacing w:line="400" w:lineRule="exact"/>
              <w:jc w:val="center"/>
              <w:rPr>
                <w:rFonts w:ascii="宋体" w:cs="Times New Roman"/>
              </w:rPr>
            </w:pPr>
          </w:p>
        </w:tc>
        <w:tc>
          <w:tcPr>
            <w:tcW w:w="4253" w:type="dxa"/>
            <w:vAlign w:val="center"/>
          </w:tcPr>
          <w:p>
            <w:pPr>
              <w:spacing w:line="40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生命科学类、环境科学类、农学类课程</w:t>
            </w:r>
            <w:r>
              <w:rPr>
                <w:rFonts w:hint="eastAsia" w:ascii="宋体" w:cs="宋体"/>
                <w:b/>
                <w:bCs/>
              </w:rPr>
              <w:t>教学培训（</w:t>
            </w:r>
            <w:r>
              <w:rPr>
                <w:rFonts w:ascii="宋体" w:cs="宋体"/>
                <w:b/>
                <w:bCs/>
              </w:rPr>
              <w:t>24</w:t>
            </w:r>
            <w:r>
              <w:rPr>
                <w:rFonts w:hint="eastAsia" w:asci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414</w:t>
            </w:r>
          </w:p>
        </w:tc>
        <w:tc>
          <w:tcPr>
            <w:tcW w:w="3686" w:type="dxa"/>
            <w:vAlign w:val="center"/>
          </w:tcPr>
          <w:p>
            <w:pPr>
              <w:spacing w:line="400" w:lineRule="exact"/>
              <w:rPr>
                <w:rFonts w:ascii="宋体" w:cs="Times New Roman"/>
                <w:color w:val="000000"/>
              </w:rPr>
            </w:pPr>
            <w:r>
              <w:rPr>
                <w:rFonts w:hint="eastAsia" w:ascii="宋体" w:cs="宋体"/>
                <w:color w:val="000000"/>
              </w:rPr>
              <w:t>生物学科教学与科研方法（刘恩山、张润志、张雁云等）</w:t>
            </w:r>
          </w:p>
        </w:tc>
        <w:tc>
          <w:tcPr>
            <w:tcW w:w="708" w:type="dxa"/>
            <w:vAlign w:val="center"/>
          </w:tcPr>
          <w:p>
            <w:pPr>
              <w:spacing w:line="400" w:lineRule="exact"/>
              <w:jc w:val="center"/>
              <w:rPr>
                <w:rFonts w:ascii="宋体" w:cs="宋体"/>
                <w:color w:val="000000"/>
              </w:rPr>
            </w:pPr>
            <w:r>
              <w:rPr>
                <w:rFonts w:ascii="宋体" w:cs="宋体"/>
                <w:color w:val="000000"/>
              </w:rPr>
              <w:t>282</w:t>
            </w:r>
          </w:p>
        </w:tc>
        <w:tc>
          <w:tcPr>
            <w:tcW w:w="4253" w:type="dxa"/>
            <w:vAlign w:val="center"/>
          </w:tcPr>
          <w:p>
            <w:pPr>
              <w:spacing w:line="400" w:lineRule="exact"/>
              <w:rPr>
                <w:rFonts w:ascii="宋体" w:cs="Times New Roman"/>
                <w:color w:val="000000"/>
              </w:rPr>
            </w:pPr>
            <w:r>
              <w:rPr>
                <w:rFonts w:hint="eastAsia" w:ascii="宋体" w:cs="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160</w:t>
            </w:r>
          </w:p>
        </w:tc>
        <w:tc>
          <w:tcPr>
            <w:tcW w:w="3686" w:type="dxa"/>
            <w:vAlign w:val="center"/>
          </w:tcPr>
          <w:p>
            <w:pPr>
              <w:spacing w:line="400" w:lineRule="exact"/>
              <w:rPr>
                <w:rFonts w:ascii="宋体" w:cs="Times New Roman"/>
                <w:color w:val="000000"/>
              </w:rPr>
            </w:pPr>
            <w:r>
              <w:rPr>
                <w:rFonts w:hint="eastAsia" w:ascii="宋体" w:cs="宋体"/>
                <w:color w:val="000000"/>
              </w:rPr>
              <w:t>微生物学（陈向东）</w:t>
            </w:r>
          </w:p>
        </w:tc>
        <w:tc>
          <w:tcPr>
            <w:tcW w:w="708" w:type="dxa"/>
            <w:vAlign w:val="center"/>
          </w:tcPr>
          <w:p>
            <w:pPr>
              <w:spacing w:line="400" w:lineRule="exact"/>
              <w:jc w:val="center"/>
              <w:rPr>
                <w:rFonts w:ascii="宋体" w:cs="宋体"/>
                <w:color w:val="000000"/>
              </w:rPr>
            </w:pPr>
            <w:r>
              <w:rPr>
                <w:rFonts w:ascii="宋体" w:cs="宋体"/>
                <w:color w:val="000000"/>
              </w:rPr>
              <w:t>417</w:t>
            </w:r>
          </w:p>
        </w:tc>
        <w:tc>
          <w:tcPr>
            <w:tcW w:w="4253" w:type="dxa"/>
            <w:vAlign w:val="center"/>
          </w:tcPr>
          <w:p>
            <w:pPr>
              <w:spacing w:line="400" w:lineRule="exact"/>
              <w:rPr>
                <w:rFonts w:ascii="宋体" w:cs="Times New Roman"/>
                <w:color w:val="000000"/>
              </w:rPr>
            </w:pPr>
            <w:r>
              <w:rPr>
                <w:rFonts w:hint="eastAsia" w:ascii="宋体" w:cs="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342</w:t>
            </w:r>
          </w:p>
        </w:tc>
        <w:tc>
          <w:tcPr>
            <w:tcW w:w="3686" w:type="dxa"/>
            <w:vAlign w:val="center"/>
          </w:tcPr>
          <w:p>
            <w:pPr>
              <w:spacing w:line="400" w:lineRule="exact"/>
              <w:rPr>
                <w:rFonts w:ascii="宋体" w:cs="Times New Roman"/>
                <w:color w:val="000000"/>
              </w:rPr>
            </w:pPr>
            <w:r>
              <w:rPr>
                <w:rFonts w:hint="eastAsia" w:ascii="宋体" w:cs="宋体"/>
                <w:color w:val="000000"/>
              </w:rPr>
              <w:t>普通动物学（张雁云、宋杰）</w:t>
            </w:r>
          </w:p>
        </w:tc>
        <w:tc>
          <w:tcPr>
            <w:tcW w:w="708" w:type="dxa"/>
            <w:vAlign w:val="center"/>
          </w:tcPr>
          <w:p>
            <w:pPr>
              <w:spacing w:line="400" w:lineRule="exact"/>
              <w:jc w:val="center"/>
              <w:rPr>
                <w:rFonts w:ascii="宋体" w:cs="宋体"/>
                <w:color w:val="000000"/>
              </w:rPr>
            </w:pPr>
            <w:r>
              <w:rPr>
                <w:rFonts w:ascii="宋体" w:cs="宋体"/>
                <w:color w:val="000000"/>
              </w:rPr>
              <w:t>397</w:t>
            </w:r>
          </w:p>
        </w:tc>
        <w:tc>
          <w:tcPr>
            <w:tcW w:w="4253" w:type="dxa"/>
            <w:vAlign w:val="center"/>
          </w:tcPr>
          <w:p>
            <w:pPr>
              <w:spacing w:line="400" w:lineRule="exact"/>
              <w:rPr>
                <w:rFonts w:ascii="宋体" w:cs="Times New Roman"/>
                <w:color w:val="000000"/>
              </w:rPr>
            </w:pPr>
            <w:r>
              <w:rPr>
                <w:rFonts w:hint="eastAsia" w:ascii="宋体" w:cs="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341</w:t>
            </w:r>
          </w:p>
        </w:tc>
        <w:tc>
          <w:tcPr>
            <w:tcW w:w="3686" w:type="dxa"/>
            <w:vAlign w:val="center"/>
          </w:tcPr>
          <w:p>
            <w:pPr>
              <w:spacing w:line="400" w:lineRule="exact"/>
              <w:rPr>
                <w:rFonts w:ascii="宋体" w:cs="Times New Roman"/>
                <w:color w:val="000000"/>
              </w:rPr>
            </w:pPr>
            <w:r>
              <w:rPr>
                <w:rFonts w:hint="eastAsia" w:ascii="宋体" w:cs="宋体"/>
                <w:color w:val="000000"/>
              </w:rPr>
              <w:t>动物生理学（肖向红）</w:t>
            </w:r>
          </w:p>
        </w:tc>
        <w:tc>
          <w:tcPr>
            <w:tcW w:w="708" w:type="dxa"/>
            <w:vAlign w:val="center"/>
          </w:tcPr>
          <w:p>
            <w:pPr>
              <w:spacing w:line="400" w:lineRule="exact"/>
              <w:jc w:val="center"/>
              <w:rPr>
                <w:rFonts w:ascii="宋体" w:cs="宋体"/>
                <w:color w:val="000000"/>
              </w:rPr>
            </w:pPr>
            <w:r>
              <w:rPr>
                <w:rFonts w:ascii="宋体" w:cs="宋体"/>
                <w:color w:val="000000"/>
              </w:rPr>
              <w:t>90</w:t>
            </w:r>
          </w:p>
        </w:tc>
        <w:tc>
          <w:tcPr>
            <w:tcW w:w="4253" w:type="dxa"/>
            <w:vAlign w:val="center"/>
          </w:tcPr>
          <w:p>
            <w:pPr>
              <w:spacing w:line="400" w:lineRule="exact"/>
              <w:rPr>
                <w:rFonts w:ascii="宋体" w:cs="Times New Roman"/>
                <w:color w:val="000000"/>
              </w:rPr>
            </w:pPr>
            <w:r>
              <w:rPr>
                <w:rFonts w:hint="eastAsia" w:ascii="宋体" w:cs="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436</w:t>
            </w:r>
          </w:p>
        </w:tc>
        <w:tc>
          <w:tcPr>
            <w:tcW w:w="3686" w:type="dxa"/>
            <w:vAlign w:val="center"/>
          </w:tcPr>
          <w:p>
            <w:pPr>
              <w:spacing w:line="400" w:lineRule="exact"/>
              <w:rPr>
                <w:rFonts w:ascii="宋体" w:cs="Times New Roman"/>
                <w:color w:val="000000"/>
              </w:rPr>
            </w:pPr>
            <w:r>
              <w:rPr>
                <w:rFonts w:hint="eastAsia" w:ascii="宋体" w:cs="宋体"/>
                <w:color w:val="000000"/>
              </w:rPr>
              <w:t>植物生物学（邵小明）</w:t>
            </w:r>
          </w:p>
        </w:tc>
        <w:tc>
          <w:tcPr>
            <w:tcW w:w="708" w:type="dxa"/>
            <w:vAlign w:val="center"/>
          </w:tcPr>
          <w:p>
            <w:pPr>
              <w:spacing w:line="400" w:lineRule="exact"/>
              <w:jc w:val="center"/>
              <w:rPr>
                <w:rFonts w:ascii="宋体" w:cs="宋体"/>
                <w:color w:val="000000"/>
              </w:rPr>
            </w:pPr>
            <w:r>
              <w:rPr>
                <w:rFonts w:ascii="宋体" w:cs="宋体"/>
                <w:color w:val="000000"/>
              </w:rPr>
              <w:t>330</w:t>
            </w:r>
          </w:p>
        </w:tc>
        <w:tc>
          <w:tcPr>
            <w:tcW w:w="4253" w:type="dxa"/>
            <w:vAlign w:val="center"/>
          </w:tcPr>
          <w:p>
            <w:pPr>
              <w:spacing w:line="400" w:lineRule="exact"/>
              <w:rPr>
                <w:rFonts w:ascii="宋体" w:cs="Times New Roman"/>
                <w:color w:val="000000"/>
              </w:rPr>
            </w:pPr>
            <w:r>
              <w:rPr>
                <w:rFonts w:hint="eastAsia" w:ascii="宋体" w:cs="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255</w:t>
            </w:r>
          </w:p>
        </w:tc>
        <w:tc>
          <w:tcPr>
            <w:tcW w:w="3686" w:type="dxa"/>
            <w:vAlign w:val="center"/>
          </w:tcPr>
          <w:p>
            <w:pPr>
              <w:spacing w:line="400" w:lineRule="exact"/>
              <w:rPr>
                <w:rFonts w:ascii="宋体" w:cs="Times New Roman"/>
                <w:color w:val="000000"/>
              </w:rPr>
            </w:pPr>
            <w:r>
              <w:rPr>
                <w:rFonts w:hint="eastAsia" w:ascii="宋体" w:cs="宋体"/>
                <w:color w:val="000000"/>
              </w:rPr>
              <w:t>遗传学（植物类）（石春海、祝水金、柴明良等）</w:t>
            </w:r>
          </w:p>
        </w:tc>
        <w:tc>
          <w:tcPr>
            <w:tcW w:w="708" w:type="dxa"/>
            <w:vAlign w:val="center"/>
          </w:tcPr>
          <w:p>
            <w:pPr>
              <w:spacing w:line="400" w:lineRule="exact"/>
              <w:jc w:val="center"/>
              <w:rPr>
                <w:rFonts w:ascii="宋体" w:cs="宋体"/>
                <w:color w:val="000000"/>
              </w:rPr>
            </w:pPr>
            <w:r>
              <w:rPr>
                <w:rFonts w:ascii="宋体" w:cs="宋体"/>
                <w:color w:val="000000"/>
              </w:rPr>
              <w:t>85</w:t>
            </w:r>
          </w:p>
        </w:tc>
        <w:tc>
          <w:tcPr>
            <w:tcW w:w="4253" w:type="dxa"/>
            <w:vAlign w:val="center"/>
          </w:tcPr>
          <w:p>
            <w:pPr>
              <w:spacing w:line="400" w:lineRule="exact"/>
              <w:rPr>
                <w:rFonts w:ascii="宋体" w:cs="Times New Roman"/>
                <w:color w:val="000000"/>
              </w:rPr>
            </w:pPr>
            <w:r>
              <w:rPr>
                <w:rFonts w:hint="eastAsia" w:ascii="宋体" w:cs="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215</w:t>
            </w:r>
          </w:p>
        </w:tc>
        <w:tc>
          <w:tcPr>
            <w:tcW w:w="3686" w:type="dxa"/>
            <w:vAlign w:val="center"/>
          </w:tcPr>
          <w:p>
            <w:pPr>
              <w:spacing w:line="400" w:lineRule="exact"/>
              <w:rPr>
                <w:rFonts w:ascii="宋体" w:cs="Times New Roman"/>
                <w:color w:val="000000"/>
              </w:rPr>
            </w:pPr>
            <w:r>
              <w:rPr>
                <w:rFonts w:hint="eastAsia" w:ascii="宋体" w:cs="宋体"/>
                <w:color w:val="000000"/>
              </w:rPr>
              <w:t>分子生物学（郑用琏）</w:t>
            </w:r>
          </w:p>
        </w:tc>
        <w:tc>
          <w:tcPr>
            <w:tcW w:w="708" w:type="dxa"/>
            <w:vAlign w:val="center"/>
          </w:tcPr>
          <w:p>
            <w:pPr>
              <w:spacing w:line="400" w:lineRule="exact"/>
              <w:jc w:val="center"/>
              <w:rPr>
                <w:rFonts w:ascii="宋体" w:cs="宋体"/>
                <w:color w:val="000000"/>
              </w:rPr>
            </w:pPr>
            <w:r>
              <w:rPr>
                <w:rFonts w:ascii="宋体" w:cs="宋体"/>
                <w:color w:val="000000"/>
              </w:rPr>
              <w:t>250</w:t>
            </w:r>
          </w:p>
        </w:tc>
        <w:tc>
          <w:tcPr>
            <w:tcW w:w="4253" w:type="dxa"/>
            <w:vAlign w:val="center"/>
          </w:tcPr>
          <w:p>
            <w:pPr>
              <w:spacing w:line="400" w:lineRule="exact"/>
              <w:rPr>
                <w:rFonts w:ascii="宋体" w:cs="Times New Roman"/>
                <w:color w:val="000000"/>
              </w:rPr>
            </w:pPr>
            <w:r>
              <w:rPr>
                <w:rFonts w:hint="eastAsia" w:ascii="宋体" w:cs="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462</w:t>
            </w:r>
          </w:p>
        </w:tc>
        <w:tc>
          <w:tcPr>
            <w:tcW w:w="3686" w:type="dxa"/>
            <w:vAlign w:val="center"/>
          </w:tcPr>
          <w:p>
            <w:pPr>
              <w:spacing w:line="400" w:lineRule="exact"/>
              <w:rPr>
                <w:rFonts w:ascii="宋体" w:cs="Times New Roman"/>
                <w:color w:val="000000"/>
              </w:rPr>
            </w:pPr>
            <w:r>
              <w:rPr>
                <w:rFonts w:hint="eastAsia" w:ascii="宋体" w:cs="宋体"/>
                <w:color w:val="000000"/>
              </w:rPr>
              <w:t>环境化学（孙红文）</w:t>
            </w:r>
          </w:p>
        </w:tc>
        <w:tc>
          <w:tcPr>
            <w:tcW w:w="708" w:type="dxa"/>
            <w:vAlign w:val="center"/>
          </w:tcPr>
          <w:p>
            <w:pPr>
              <w:spacing w:line="400" w:lineRule="exact"/>
              <w:jc w:val="center"/>
              <w:rPr>
                <w:rFonts w:ascii="宋体" w:cs="宋体"/>
                <w:color w:val="000000"/>
              </w:rPr>
            </w:pPr>
            <w:r>
              <w:rPr>
                <w:rFonts w:ascii="宋体" w:cs="宋体"/>
                <w:color w:val="000000"/>
              </w:rPr>
              <w:t>668</w:t>
            </w:r>
          </w:p>
        </w:tc>
        <w:tc>
          <w:tcPr>
            <w:tcW w:w="4253" w:type="dxa"/>
            <w:vAlign w:val="center"/>
          </w:tcPr>
          <w:p>
            <w:pPr>
              <w:spacing w:line="400" w:lineRule="exact"/>
              <w:rPr>
                <w:rFonts w:ascii="宋体" w:cs="Times New Roman"/>
                <w:color w:val="000000"/>
              </w:rPr>
            </w:pPr>
            <w:r>
              <w:rPr>
                <w:rFonts w:hint="eastAsia" w:ascii="宋体" w:cs="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288</w:t>
            </w:r>
          </w:p>
        </w:tc>
        <w:tc>
          <w:tcPr>
            <w:tcW w:w="3686" w:type="dxa"/>
            <w:vAlign w:val="center"/>
          </w:tcPr>
          <w:p>
            <w:pPr>
              <w:spacing w:line="400" w:lineRule="exact"/>
              <w:rPr>
                <w:rFonts w:ascii="宋体" w:cs="Times New Roman"/>
                <w:color w:val="000000"/>
              </w:rPr>
            </w:pPr>
            <w:r>
              <w:rPr>
                <w:rFonts w:hint="eastAsia" w:ascii="宋体" w:cs="宋体"/>
                <w:color w:val="000000"/>
              </w:rPr>
              <w:t>生物分离工程（曹学君）</w:t>
            </w:r>
          </w:p>
        </w:tc>
        <w:tc>
          <w:tcPr>
            <w:tcW w:w="708" w:type="dxa"/>
            <w:vAlign w:val="center"/>
          </w:tcPr>
          <w:p>
            <w:pPr>
              <w:spacing w:line="400" w:lineRule="exact"/>
              <w:jc w:val="center"/>
              <w:rPr>
                <w:rFonts w:ascii="宋体" w:cs="宋体"/>
                <w:color w:val="000000"/>
              </w:rPr>
            </w:pPr>
            <w:r>
              <w:rPr>
                <w:rFonts w:ascii="宋体" w:cs="宋体"/>
                <w:color w:val="000000"/>
              </w:rPr>
              <w:t>237</w:t>
            </w:r>
          </w:p>
        </w:tc>
        <w:tc>
          <w:tcPr>
            <w:tcW w:w="4253" w:type="dxa"/>
            <w:vAlign w:val="center"/>
          </w:tcPr>
          <w:p>
            <w:pPr>
              <w:spacing w:line="400" w:lineRule="exact"/>
              <w:rPr>
                <w:rFonts w:ascii="宋体" w:cs="Times New Roman"/>
                <w:color w:val="000000"/>
              </w:rPr>
            </w:pPr>
            <w:r>
              <w:rPr>
                <w:rFonts w:hint="eastAsia" w:ascii="宋体" w:cs="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202</w:t>
            </w:r>
          </w:p>
        </w:tc>
        <w:tc>
          <w:tcPr>
            <w:tcW w:w="3686" w:type="dxa"/>
            <w:vAlign w:val="center"/>
          </w:tcPr>
          <w:p>
            <w:pPr>
              <w:spacing w:line="400" w:lineRule="exact"/>
              <w:rPr>
                <w:rFonts w:ascii="宋体" w:cs="Times New Roman"/>
                <w:color w:val="000000"/>
              </w:rPr>
            </w:pPr>
            <w:r>
              <w:rPr>
                <w:rFonts w:hint="eastAsia" w:ascii="宋体" w:cs="宋体"/>
                <w:color w:val="000000"/>
              </w:rPr>
              <w:t>基因工程（袁婺洲）</w:t>
            </w:r>
          </w:p>
        </w:tc>
        <w:tc>
          <w:tcPr>
            <w:tcW w:w="708" w:type="dxa"/>
            <w:vAlign w:val="center"/>
          </w:tcPr>
          <w:p>
            <w:pPr>
              <w:spacing w:line="400" w:lineRule="exact"/>
              <w:jc w:val="center"/>
              <w:rPr>
                <w:rFonts w:ascii="宋体" w:cs="宋体"/>
                <w:color w:val="000000"/>
              </w:rPr>
            </w:pPr>
            <w:r>
              <w:rPr>
                <w:rFonts w:ascii="宋体" w:cs="宋体"/>
                <w:color w:val="000000"/>
              </w:rPr>
              <w:t>157</w:t>
            </w:r>
          </w:p>
        </w:tc>
        <w:tc>
          <w:tcPr>
            <w:tcW w:w="4253" w:type="dxa"/>
            <w:vAlign w:val="center"/>
          </w:tcPr>
          <w:p>
            <w:pPr>
              <w:spacing w:line="400" w:lineRule="exact"/>
              <w:rPr>
                <w:rFonts w:ascii="宋体" w:cs="Times New Roman"/>
                <w:color w:val="000000"/>
              </w:rPr>
            </w:pPr>
            <w:r>
              <w:rPr>
                <w:rFonts w:hint="eastAsia" w:ascii="宋体" w:cs="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430</w:t>
            </w:r>
          </w:p>
        </w:tc>
        <w:tc>
          <w:tcPr>
            <w:tcW w:w="3686" w:type="dxa"/>
            <w:vAlign w:val="center"/>
          </w:tcPr>
          <w:p>
            <w:pPr>
              <w:spacing w:line="400" w:lineRule="exact"/>
              <w:rPr>
                <w:rFonts w:ascii="宋体" w:cs="Times New Roman"/>
                <w:color w:val="000000"/>
              </w:rPr>
            </w:pPr>
            <w:r>
              <w:rPr>
                <w:rFonts w:hint="eastAsia" w:ascii="宋体" w:cs="宋体"/>
                <w:color w:val="000000"/>
              </w:rPr>
              <w:t>环境科学概论（刘静玲）</w:t>
            </w:r>
          </w:p>
        </w:tc>
        <w:tc>
          <w:tcPr>
            <w:tcW w:w="708" w:type="dxa"/>
            <w:vAlign w:val="center"/>
          </w:tcPr>
          <w:p>
            <w:pPr>
              <w:spacing w:line="400" w:lineRule="exact"/>
              <w:jc w:val="center"/>
              <w:rPr>
                <w:rFonts w:ascii="宋体" w:cs="宋体"/>
                <w:color w:val="000000"/>
              </w:rPr>
            </w:pPr>
            <w:r>
              <w:rPr>
                <w:rFonts w:ascii="宋体" w:cs="宋体"/>
                <w:color w:val="000000"/>
              </w:rPr>
              <w:t>194</w:t>
            </w:r>
          </w:p>
        </w:tc>
        <w:tc>
          <w:tcPr>
            <w:tcW w:w="4253" w:type="dxa"/>
            <w:vAlign w:val="center"/>
          </w:tcPr>
          <w:p>
            <w:pPr>
              <w:spacing w:line="400" w:lineRule="exact"/>
              <w:rPr>
                <w:rFonts w:ascii="宋体" w:cs="Times New Roman"/>
                <w:color w:val="000000"/>
              </w:rPr>
            </w:pPr>
            <w:r>
              <w:rPr>
                <w:rFonts w:hint="eastAsia" w:ascii="宋体" w:cs="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681</w:t>
            </w:r>
          </w:p>
        </w:tc>
        <w:tc>
          <w:tcPr>
            <w:tcW w:w="3686" w:type="dxa"/>
            <w:vAlign w:val="center"/>
          </w:tcPr>
          <w:p>
            <w:pPr>
              <w:spacing w:line="400" w:lineRule="exact"/>
              <w:rPr>
                <w:rFonts w:ascii="宋体" w:cs="Times New Roman"/>
                <w:color w:val="000000"/>
              </w:rPr>
            </w:pPr>
            <w:r>
              <w:rPr>
                <w:rFonts w:hint="eastAsia" w:ascii="宋体" w:cs="宋体"/>
                <w:color w:val="000000"/>
              </w:rPr>
              <w:t>农业政策学（孔祥智）</w:t>
            </w:r>
          </w:p>
        </w:tc>
        <w:tc>
          <w:tcPr>
            <w:tcW w:w="708" w:type="dxa"/>
            <w:vAlign w:val="center"/>
          </w:tcPr>
          <w:p>
            <w:pPr>
              <w:spacing w:line="400" w:lineRule="exact"/>
              <w:jc w:val="center"/>
              <w:rPr>
                <w:rFonts w:ascii="宋体" w:cs="宋体"/>
                <w:color w:val="000000"/>
              </w:rPr>
            </w:pPr>
            <w:r>
              <w:rPr>
                <w:rFonts w:ascii="宋体" w:cs="宋体"/>
                <w:color w:val="000000"/>
              </w:rPr>
              <w:t>626</w:t>
            </w:r>
          </w:p>
        </w:tc>
        <w:tc>
          <w:tcPr>
            <w:tcW w:w="4253" w:type="dxa"/>
            <w:vAlign w:val="center"/>
          </w:tcPr>
          <w:p>
            <w:pPr>
              <w:spacing w:line="400" w:lineRule="exact"/>
              <w:rPr>
                <w:rFonts w:ascii="宋体" w:cs="Times New Roman"/>
                <w:color w:val="000000"/>
              </w:rPr>
            </w:pPr>
            <w:r>
              <w:rPr>
                <w:rFonts w:hint="eastAsia" w:ascii="宋体" w:cs="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管理学类课程</w:t>
            </w:r>
            <w:r>
              <w:rPr>
                <w:rFonts w:hint="eastAsia" w:ascii="宋体" w:cs="宋体"/>
                <w:b/>
                <w:bCs/>
              </w:rPr>
              <w:t>教学培训（</w:t>
            </w:r>
            <w:r>
              <w:rPr>
                <w:rFonts w:ascii="宋体" w:cs="宋体"/>
                <w:b/>
                <w:bCs/>
              </w:rPr>
              <w:t>75</w:t>
            </w:r>
            <w:r>
              <w:rPr>
                <w:rFonts w:hint="eastAsia" w:asci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722</w:t>
            </w:r>
          </w:p>
        </w:tc>
        <w:tc>
          <w:tcPr>
            <w:tcW w:w="3686" w:type="dxa"/>
            <w:vAlign w:val="center"/>
          </w:tcPr>
          <w:p>
            <w:pPr>
              <w:spacing w:line="400" w:lineRule="exact"/>
              <w:rPr>
                <w:rFonts w:ascii="宋体" w:cs="宋体"/>
                <w:color w:val="000000"/>
              </w:rPr>
            </w:pPr>
            <w:r>
              <w:rPr>
                <w:rFonts w:hint="eastAsia" w:ascii="宋体" w:hAnsi="宋体" w:cs="宋体"/>
                <w:color w:val="000000"/>
              </w:rPr>
              <w:t>社区管理学（孙萍、刘钊）</w:t>
            </w:r>
          </w:p>
        </w:tc>
        <w:tc>
          <w:tcPr>
            <w:tcW w:w="708" w:type="dxa"/>
            <w:vAlign w:val="center"/>
          </w:tcPr>
          <w:p>
            <w:pPr>
              <w:spacing w:line="400" w:lineRule="exact"/>
              <w:jc w:val="center"/>
              <w:rPr>
                <w:rFonts w:ascii="宋体" w:hAnsi="宋体" w:cs="宋体"/>
                <w:color w:val="000000"/>
              </w:rPr>
            </w:pPr>
            <w:r>
              <w:rPr>
                <w:rFonts w:ascii="宋体" w:hAnsi="宋体" w:cs="宋体"/>
                <w:color w:val="000000"/>
              </w:rPr>
              <w:t>733</w:t>
            </w:r>
          </w:p>
        </w:tc>
        <w:tc>
          <w:tcPr>
            <w:tcW w:w="4253" w:type="dxa"/>
            <w:vAlign w:val="center"/>
          </w:tcPr>
          <w:p>
            <w:pPr>
              <w:spacing w:line="400" w:lineRule="exact"/>
              <w:rPr>
                <w:rFonts w:ascii="宋体" w:cs="宋体"/>
                <w:color w:val="000000"/>
              </w:rPr>
            </w:pPr>
            <w:r>
              <w:rPr>
                <w:rFonts w:hint="eastAsia" w:ascii="宋体" w:hAnsi="宋体" w:cs="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470</w:t>
            </w:r>
          </w:p>
        </w:tc>
        <w:tc>
          <w:tcPr>
            <w:tcW w:w="3686" w:type="dxa"/>
            <w:vAlign w:val="center"/>
          </w:tcPr>
          <w:p>
            <w:pPr>
              <w:spacing w:line="400" w:lineRule="exact"/>
              <w:rPr>
                <w:rFonts w:ascii="宋体" w:cs="宋体"/>
                <w:color w:val="000000"/>
              </w:rPr>
            </w:pPr>
            <w:r>
              <w:rPr>
                <w:rFonts w:hint="eastAsia" w:ascii="宋体" w:hAnsi="宋体" w:cs="宋体"/>
                <w:color w:val="000000"/>
              </w:rPr>
              <w:t>基础会计（宋献中）</w:t>
            </w:r>
          </w:p>
        </w:tc>
        <w:tc>
          <w:tcPr>
            <w:tcW w:w="708" w:type="dxa"/>
            <w:vAlign w:val="center"/>
          </w:tcPr>
          <w:p>
            <w:pPr>
              <w:spacing w:line="400" w:lineRule="exact"/>
              <w:jc w:val="center"/>
              <w:rPr>
                <w:rFonts w:ascii="宋体" w:hAnsi="宋体" w:cs="宋体"/>
                <w:color w:val="000000"/>
              </w:rPr>
            </w:pPr>
            <w:r>
              <w:rPr>
                <w:rFonts w:ascii="宋体" w:hAnsi="宋体" w:cs="宋体"/>
                <w:color w:val="000000"/>
              </w:rPr>
              <w:t>46</w:t>
            </w:r>
          </w:p>
        </w:tc>
        <w:tc>
          <w:tcPr>
            <w:tcW w:w="4253" w:type="dxa"/>
            <w:vAlign w:val="center"/>
          </w:tcPr>
          <w:p>
            <w:pPr>
              <w:spacing w:line="400" w:lineRule="exact"/>
              <w:rPr>
                <w:rFonts w:ascii="宋体" w:cs="宋体"/>
                <w:color w:val="000000"/>
              </w:rPr>
            </w:pPr>
            <w:r>
              <w:rPr>
                <w:rFonts w:hint="eastAsia" w:ascii="宋体" w:hAnsi="宋体" w:cs="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648</w:t>
            </w:r>
          </w:p>
        </w:tc>
        <w:tc>
          <w:tcPr>
            <w:tcW w:w="3686" w:type="dxa"/>
            <w:vAlign w:val="center"/>
          </w:tcPr>
          <w:p>
            <w:pPr>
              <w:spacing w:line="400" w:lineRule="exact"/>
              <w:rPr>
                <w:rFonts w:ascii="宋体" w:cs="宋体"/>
                <w:color w:val="000000"/>
              </w:rPr>
            </w:pPr>
            <w:r>
              <w:rPr>
                <w:rFonts w:hint="eastAsia" w:ascii="宋体" w:hAnsi="宋体" w:cs="宋体"/>
                <w:color w:val="000000"/>
              </w:rPr>
              <w:t>会计学基础（陈艳）</w:t>
            </w:r>
          </w:p>
        </w:tc>
        <w:tc>
          <w:tcPr>
            <w:tcW w:w="708" w:type="dxa"/>
            <w:vAlign w:val="center"/>
          </w:tcPr>
          <w:p>
            <w:pPr>
              <w:spacing w:line="400" w:lineRule="exact"/>
              <w:jc w:val="center"/>
              <w:rPr>
                <w:rFonts w:ascii="宋体" w:hAnsi="宋体" w:cs="宋体"/>
                <w:color w:val="000000"/>
              </w:rPr>
            </w:pPr>
            <w:r>
              <w:rPr>
                <w:rFonts w:ascii="宋体" w:hAnsi="宋体" w:cs="宋体"/>
                <w:color w:val="000000"/>
              </w:rPr>
              <w:t>650</w:t>
            </w:r>
          </w:p>
        </w:tc>
        <w:tc>
          <w:tcPr>
            <w:tcW w:w="4253" w:type="dxa"/>
            <w:vAlign w:val="center"/>
          </w:tcPr>
          <w:p>
            <w:pPr>
              <w:spacing w:line="400" w:lineRule="exact"/>
              <w:rPr>
                <w:rFonts w:ascii="宋体" w:cs="宋体"/>
                <w:color w:val="000000"/>
              </w:rPr>
            </w:pPr>
            <w:r>
              <w:rPr>
                <w:rFonts w:hint="eastAsia" w:ascii="宋体" w:hAnsi="宋体" w:cs="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40</w:t>
            </w:r>
          </w:p>
        </w:tc>
        <w:tc>
          <w:tcPr>
            <w:tcW w:w="3686" w:type="dxa"/>
            <w:vAlign w:val="center"/>
          </w:tcPr>
          <w:p>
            <w:pPr>
              <w:spacing w:line="400" w:lineRule="exact"/>
              <w:rPr>
                <w:rFonts w:ascii="宋体" w:cs="Times New Roman"/>
                <w:color w:val="000000"/>
              </w:rPr>
            </w:pPr>
            <w:r>
              <w:rPr>
                <w:rFonts w:hint="eastAsia" w:ascii="宋体" w:cs="宋体"/>
                <w:color w:val="000000"/>
              </w:rPr>
              <w:t>中级财务会计（杨有红）</w:t>
            </w:r>
          </w:p>
        </w:tc>
        <w:tc>
          <w:tcPr>
            <w:tcW w:w="708" w:type="dxa"/>
            <w:vAlign w:val="center"/>
          </w:tcPr>
          <w:p>
            <w:pPr>
              <w:spacing w:line="400" w:lineRule="exact"/>
              <w:jc w:val="center"/>
              <w:rPr>
                <w:rFonts w:ascii="宋体" w:hAnsi="宋体" w:cs="宋体"/>
                <w:color w:val="000000"/>
              </w:rPr>
            </w:pPr>
            <w:r>
              <w:rPr>
                <w:rFonts w:ascii="宋体" w:hAnsi="宋体" w:cs="宋体"/>
                <w:color w:val="000000"/>
              </w:rPr>
              <w:t>922</w:t>
            </w:r>
          </w:p>
        </w:tc>
        <w:tc>
          <w:tcPr>
            <w:tcW w:w="4253" w:type="dxa"/>
            <w:vAlign w:val="center"/>
          </w:tcPr>
          <w:p>
            <w:pPr>
              <w:spacing w:line="400" w:lineRule="exact"/>
              <w:rPr>
                <w:rFonts w:ascii="宋体" w:cs="宋体"/>
                <w:color w:val="000000"/>
              </w:rPr>
            </w:pPr>
            <w:r>
              <w:rPr>
                <w:rFonts w:hint="eastAsia" w:ascii="宋体" w:hAnsi="宋体" w:cs="宋体"/>
                <w:color w:val="000000"/>
              </w:rPr>
              <w:t>审计与会计专业教学改革与人才培养专题（时现、饶艳超</w:t>
            </w:r>
            <w:r>
              <w:rPr>
                <w:rFonts w:ascii="宋体" w:hAnsi="宋体" w:cs="宋体"/>
                <w:color w:val="000000"/>
              </w:rPr>
              <w:t xml:space="preserve"> </w:t>
            </w:r>
            <w:r>
              <w:rPr>
                <w:rFonts w:hint="eastAsia" w:ascii="宋体" w:hAnsi="宋体" w:cs="宋体"/>
                <w:color w:val="000000"/>
              </w:rPr>
              <w:t>、杨政</w:t>
            </w:r>
            <w:r>
              <w:rPr>
                <w:rFonts w:ascii="宋体" w:hAnsi="宋体" w:cs="宋体"/>
                <w:color w:val="000000"/>
              </w:rPr>
              <w:t xml:space="preserve"> </w:t>
            </w:r>
            <w:r>
              <w:rPr>
                <w:rFonts w:hint="eastAsia" w:ascii="宋体" w:hAnsi="宋体" w:cs="宋体"/>
                <w:color w:val="000000"/>
              </w:rPr>
              <w:t>、张龙平、林志军）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300</w:t>
            </w:r>
          </w:p>
        </w:tc>
        <w:tc>
          <w:tcPr>
            <w:tcW w:w="3686" w:type="dxa"/>
            <w:vAlign w:val="center"/>
          </w:tcPr>
          <w:p>
            <w:pPr>
              <w:spacing w:line="400" w:lineRule="exact"/>
              <w:rPr>
                <w:rFonts w:ascii="宋体" w:cs="宋体"/>
                <w:color w:val="000000"/>
              </w:rPr>
            </w:pPr>
            <w:r>
              <w:rPr>
                <w:rFonts w:hint="eastAsia" w:ascii="宋体" w:hAnsi="宋体" w:cs="宋体"/>
                <w:color w:val="000000"/>
              </w:rPr>
              <w:t>高级财务会计（刘峰、杨有红、毛新述）</w:t>
            </w:r>
          </w:p>
        </w:tc>
        <w:tc>
          <w:tcPr>
            <w:tcW w:w="708" w:type="dxa"/>
            <w:vAlign w:val="center"/>
          </w:tcPr>
          <w:p>
            <w:pPr>
              <w:spacing w:line="400" w:lineRule="exact"/>
              <w:jc w:val="center"/>
              <w:rPr>
                <w:rFonts w:ascii="宋体" w:hAnsi="宋体" w:cs="宋体"/>
                <w:color w:val="000000"/>
              </w:rPr>
            </w:pPr>
            <w:r>
              <w:rPr>
                <w:rFonts w:ascii="宋体" w:hAnsi="宋体" w:cs="宋体"/>
                <w:color w:val="000000"/>
              </w:rPr>
              <w:t>48</w:t>
            </w:r>
          </w:p>
        </w:tc>
        <w:tc>
          <w:tcPr>
            <w:tcW w:w="4253" w:type="dxa"/>
            <w:vAlign w:val="center"/>
          </w:tcPr>
          <w:p>
            <w:pPr>
              <w:spacing w:line="400" w:lineRule="exact"/>
              <w:rPr>
                <w:rFonts w:ascii="宋体" w:cs="宋体"/>
                <w:color w:val="000000"/>
              </w:rPr>
            </w:pPr>
            <w:r>
              <w:rPr>
                <w:rFonts w:hint="eastAsia" w:ascii="宋体" w:hAnsi="宋体" w:cs="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49</w:t>
            </w:r>
          </w:p>
        </w:tc>
        <w:tc>
          <w:tcPr>
            <w:tcW w:w="3686" w:type="dxa"/>
            <w:vAlign w:val="center"/>
          </w:tcPr>
          <w:p>
            <w:pPr>
              <w:spacing w:line="400" w:lineRule="exact"/>
              <w:rPr>
                <w:rFonts w:ascii="宋体" w:cs="宋体"/>
                <w:color w:val="000000"/>
              </w:rPr>
            </w:pPr>
            <w:r>
              <w:rPr>
                <w:rFonts w:hint="eastAsia" w:ascii="宋体" w:hAnsi="宋体" w:cs="宋体"/>
                <w:color w:val="000000"/>
              </w:rPr>
              <w:t>财务分析（张先治）</w:t>
            </w:r>
          </w:p>
        </w:tc>
        <w:tc>
          <w:tcPr>
            <w:tcW w:w="708" w:type="dxa"/>
            <w:vAlign w:val="center"/>
          </w:tcPr>
          <w:p>
            <w:pPr>
              <w:spacing w:line="400" w:lineRule="exact"/>
              <w:jc w:val="center"/>
              <w:rPr>
                <w:rFonts w:ascii="宋体" w:hAnsi="宋体" w:cs="宋体"/>
                <w:color w:val="000000"/>
              </w:rPr>
            </w:pPr>
            <w:r>
              <w:rPr>
                <w:rFonts w:ascii="宋体" w:hAnsi="宋体" w:cs="宋体"/>
                <w:color w:val="000000"/>
              </w:rPr>
              <w:t>213</w:t>
            </w:r>
          </w:p>
        </w:tc>
        <w:tc>
          <w:tcPr>
            <w:tcW w:w="4253" w:type="dxa"/>
            <w:vAlign w:val="center"/>
          </w:tcPr>
          <w:p>
            <w:pPr>
              <w:spacing w:line="400" w:lineRule="exact"/>
              <w:rPr>
                <w:rFonts w:ascii="宋体" w:cs="宋体"/>
                <w:color w:val="000000"/>
              </w:rPr>
            </w:pPr>
            <w:r>
              <w:rPr>
                <w:rFonts w:hint="eastAsia" w:ascii="宋体" w:hAnsi="宋体" w:cs="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207</w:t>
            </w:r>
          </w:p>
        </w:tc>
        <w:tc>
          <w:tcPr>
            <w:tcW w:w="3686" w:type="dxa"/>
            <w:vAlign w:val="center"/>
          </w:tcPr>
          <w:p>
            <w:pPr>
              <w:spacing w:line="400" w:lineRule="exact"/>
              <w:rPr>
                <w:rFonts w:ascii="宋体" w:cs="宋体"/>
                <w:color w:val="000000"/>
              </w:rPr>
            </w:pPr>
            <w:r>
              <w:rPr>
                <w:rFonts w:hint="eastAsia" w:ascii="宋体" w:hAnsi="宋体" w:cs="宋体"/>
                <w:color w:val="000000"/>
              </w:rPr>
              <w:t>会计信息系统（艾文国）</w:t>
            </w:r>
          </w:p>
        </w:tc>
        <w:tc>
          <w:tcPr>
            <w:tcW w:w="708" w:type="dxa"/>
            <w:vAlign w:val="center"/>
          </w:tcPr>
          <w:p>
            <w:pPr>
              <w:spacing w:line="400" w:lineRule="exact"/>
              <w:jc w:val="center"/>
              <w:rPr>
                <w:rFonts w:ascii="宋体" w:hAnsi="宋体" w:cs="宋体"/>
                <w:color w:val="000000"/>
              </w:rPr>
            </w:pPr>
            <w:r>
              <w:rPr>
                <w:rFonts w:ascii="宋体" w:hAnsi="宋体" w:cs="宋体"/>
                <w:color w:val="000000"/>
              </w:rPr>
              <w:t>329</w:t>
            </w:r>
          </w:p>
        </w:tc>
        <w:tc>
          <w:tcPr>
            <w:tcW w:w="4253" w:type="dxa"/>
            <w:vAlign w:val="center"/>
          </w:tcPr>
          <w:p>
            <w:pPr>
              <w:spacing w:line="400" w:lineRule="exact"/>
              <w:rPr>
                <w:rFonts w:ascii="宋体" w:cs="宋体"/>
                <w:color w:val="000000"/>
              </w:rPr>
            </w:pPr>
            <w:r>
              <w:rPr>
                <w:rFonts w:hint="eastAsia" w:ascii="宋体" w:hAnsi="宋体" w:cs="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412</w:t>
            </w:r>
          </w:p>
        </w:tc>
        <w:tc>
          <w:tcPr>
            <w:tcW w:w="3686" w:type="dxa"/>
            <w:vAlign w:val="center"/>
          </w:tcPr>
          <w:p>
            <w:pPr>
              <w:spacing w:line="400" w:lineRule="exact"/>
              <w:rPr>
                <w:rFonts w:ascii="宋体" w:cs="宋体"/>
                <w:color w:val="000000"/>
              </w:rPr>
            </w:pPr>
            <w:r>
              <w:rPr>
                <w:rFonts w:hint="eastAsia" w:ascii="宋体" w:hAnsi="宋体" w:cs="宋体"/>
                <w:color w:val="000000"/>
              </w:rPr>
              <w:t>资产评估（刘东辉）</w:t>
            </w:r>
          </w:p>
        </w:tc>
        <w:tc>
          <w:tcPr>
            <w:tcW w:w="708" w:type="dxa"/>
            <w:vAlign w:val="center"/>
          </w:tcPr>
          <w:p>
            <w:pPr>
              <w:spacing w:line="400" w:lineRule="exact"/>
              <w:jc w:val="center"/>
              <w:rPr>
                <w:rFonts w:ascii="宋体" w:hAnsi="宋体" w:cs="宋体"/>
                <w:color w:val="000000"/>
              </w:rPr>
            </w:pPr>
            <w:r>
              <w:rPr>
                <w:rFonts w:ascii="宋体" w:hAnsi="宋体" w:cs="宋体"/>
                <w:color w:val="000000"/>
              </w:rPr>
              <w:t>45</w:t>
            </w:r>
          </w:p>
        </w:tc>
        <w:tc>
          <w:tcPr>
            <w:tcW w:w="4253" w:type="dxa"/>
            <w:vAlign w:val="center"/>
          </w:tcPr>
          <w:p>
            <w:pPr>
              <w:spacing w:line="400" w:lineRule="exact"/>
              <w:rPr>
                <w:rFonts w:ascii="宋体" w:cs="宋体"/>
                <w:color w:val="000000"/>
              </w:rPr>
            </w:pPr>
            <w:r>
              <w:rPr>
                <w:rFonts w:hint="eastAsia" w:ascii="宋体" w:hAnsi="宋体" w:cs="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51</w:t>
            </w:r>
          </w:p>
        </w:tc>
        <w:tc>
          <w:tcPr>
            <w:tcW w:w="3686" w:type="dxa"/>
            <w:vAlign w:val="center"/>
          </w:tcPr>
          <w:p>
            <w:pPr>
              <w:spacing w:line="400" w:lineRule="exact"/>
              <w:rPr>
                <w:rFonts w:ascii="宋体" w:cs="宋体"/>
                <w:color w:val="000000"/>
              </w:rPr>
            </w:pPr>
            <w:r>
              <w:rPr>
                <w:rFonts w:hint="eastAsia" w:ascii="宋体" w:hAnsi="宋体" w:cs="宋体"/>
                <w:color w:val="000000"/>
              </w:rPr>
              <w:t>管理学（郑文全、李品媛）</w:t>
            </w:r>
          </w:p>
        </w:tc>
        <w:tc>
          <w:tcPr>
            <w:tcW w:w="708" w:type="dxa"/>
            <w:vAlign w:val="center"/>
          </w:tcPr>
          <w:p>
            <w:pPr>
              <w:spacing w:line="400" w:lineRule="exact"/>
              <w:jc w:val="center"/>
              <w:rPr>
                <w:rFonts w:ascii="宋体" w:hAnsi="宋体" w:cs="宋体"/>
                <w:color w:val="000000"/>
              </w:rPr>
            </w:pPr>
            <w:r>
              <w:rPr>
                <w:rFonts w:ascii="宋体" w:hAnsi="宋体" w:cs="宋体"/>
                <w:color w:val="000000"/>
              </w:rPr>
              <w:t>47</w:t>
            </w:r>
          </w:p>
        </w:tc>
        <w:tc>
          <w:tcPr>
            <w:tcW w:w="4253" w:type="dxa"/>
            <w:vAlign w:val="center"/>
          </w:tcPr>
          <w:p>
            <w:pPr>
              <w:spacing w:line="400" w:lineRule="exact"/>
              <w:rPr>
                <w:rFonts w:ascii="宋体" w:cs="宋体"/>
                <w:color w:val="000000"/>
              </w:rPr>
            </w:pPr>
            <w:r>
              <w:rPr>
                <w:rFonts w:hint="eastAsia" w:ascii="宋体" w:hAnsi="宋体" w:cs="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50</w:t>
            </w:r>
          </w:p>
        </w:tc>
        <w:tc>
          <w:tcPr>
            <w:tcW w:w="3686" w:type="dxa"/>
            <w:vAlign w:val="center"/>
          </w:tcPr>
          <w:p>
            <w:pPr>
              <w:spacing w:line="400" w:lineRule="exact"/>
              <w:rPr>
                <w:rFonts w:ascii="宋体" w:cs="宋体"/>
                <w:color w:val="000000"/>
              </w:rPr>
            </w:pPr>
            <w:r>
              <w:rPr>
                <w:rFonts w:hint="eastAsia" w:ascii="宋体" w:hAnsi="宋体" w:cs="宋体"/>
                <w:color w:val="000000"/>
              </w:rPr>
              <w:t>战略管理（陈志军）</w:t>
            </w:r>
          </w:p>
        </w:tc>
        <w:tc>
          <w:tcPr>
            <w:tcW w:w="708" w:type="dxa"/>
            <w:vAlign w:val="center"/>
          </w:tcPr>
          <w:p>
            <w:pPr>
              <w:spacing w:line="400" w:lineRule="exact"/>
              <w:jc w:val="center"/>
              <w:rPr>
                <w:rFonts w:ascii="宋体" w:hAnsi="宋体" w:cs="宋体"/>
                <w:color w:val="000000"/>
              </w:rPr>
            </w:pPr>
            <w:r>
              <w:rPr>
                <w:rFonts w:ascii="宋体" w:hAnsi="宋体" w:cs="宋体"/>
                <w:color w:val="000000"/>
              </w:rPr>
              <w:t>111</w:t>
            </w:r>
          </w:p>
        </w:tc>
        <w:tc>
          <w:tcPr>
            <w:tcW w:w="4253" w:type="dxa"/>
            <w:vAlign w:val="center"/>
          </w:tcPr>
          <w:p>
            <w:pPr>
              <w:spacing w:line="400" w:lineRule="exact"/>
              <w:rPr>
                <w:rFonts w:ascii="宋体" w:cs="宋体"/>
                <w:color w:val="000000"/>
              </w:rPr>
            </w:pPr>
            <w:r>
              <w:rPr>
                <w:rFonts w:hint="eastAsia" w:ascii="宋体" w:hAnsi="宋体" w:cs="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627</w:t>
            </w:r>
          </w:p>
        </w:tc>
        <w:tc>
          <w:tcPr>
            <w:tcW w:w="3686" w:type="dxa"/>
            <w:vAlign w:val="center"/>
          </w:tcPr>
          <w:p>
            <w:pPr>
              <w:spacing w:line="400" w:lineRule="exact"/>
              <w:rPr>
                <w:rFonts w:ascii="宋体" w:cs="宋体"/>
                <w:color w:val="000000"/>
              </w:rPr>
            </w:pPr>
            <w:r>
              <w:rPr>
                <w:rFonts w:hint="eastAsia" w:ascii="宋体" w:hAnsi="宋体" w:cs="宋体"/>
                <w:color w:val="000000"/>
              </w:rPr>
              <w:t>企业战略管理（孟宪忠、谢佩洪）</w:t>
            </w:r>
          </w:p>
        </w:tc>
        <w:tc>
          <w:tcPr>
            <w:tcW w:w="708" w:type="dxa"/>
            <w:vAlign w:val="center"/>
          </w:tcPr>
          <w:p>
            <w:pPr>
              <w:spacing w:line="400" w:lineRule="exact"/>
              <w:jc w:val="center"/>
              <w:rPr>
                <w:rFonts w:ascii="宋体" w:hAnsi="宋体" w:cs="宋体"/>
                <w:color w:val="000000"/>
              </w:rPr>
            </w:pPr>
            <w:r>
              <w:rPr>
                <w:rFonts w:ascii="宋体" w:hAnsi="宋体" w:cs="宋体"/>
                <w:color w:val="000000"/>
              </w:rPr>
              <w:t>652</w:t>
            </w:r>
          </w:p>
        </w:tc>
        <w:tc>
          <w:tcPr>
            <w:tcW w:w="4253" w:type="dxa"/>
            <w:vAlign w:val="center"/>
          </w:tcPr>
          <w:p>
            <w:pPr>
              <w:spacing w:line="400" w:lineRule="exact"/>
              <w:rPr>
                <w:rFonts w:ascii="宋体" w:cs="宋体"/>
                <w:color w:val="000000"/>
              </w:rPr>
            </w:pPr>
            <w:r>
              <w:rPr>
                <w:rFonts w:hint="eastAsia" w:ascii="宋体" w:hAnsi="宋体" w:cs="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445</w:t>
            </w:r>
          </w:p>
        </w:tc>
        <w:tc>
          <w:tcPr>
            <w:tcW w:w="3686" w:type="dxa"/>
            <w:vAlign w:val="center"/>
          </w:tcPr>
          <w:p>
            <w:pPr>
              <w:spacing w:line="400" w:lineRule="exact"/>
              <w:rPr>
                <w:rFonts w:ascii="宋体" w:cs="宋体"/>
                <w:color w:val="000000"/>
              </w:rPr>
            </w:pPr>
            <w:r>
              <w:rPr>
                <w:rFonts w:hint="eastAsia" w:ascii="宋体" w:hAnsi="宋体" w:cs="宋体"/>
                <w:color w:val="000000"/>
              </w:rPr>
              <w:t>管理沟通学（赵振宇）</w:t>
            </w:r>
          </w:p>
        </w:tc>
        <w:tc>
          <w:tcPr>
            <w:tcW w:w="708" w:type="dxa"/>
            <w:vAlign w:val="center"/>
          </w:tcPr>
          <w:p>
            <w:pPr>
              <w:spacing w:line="400" w:lineRule="exact"/>
              <w:jc w:val="center"/>
              <w:rPr>
                <w:rFonts w:ascii="宋体" w:hAnsi="宋体" w:cs="宋体"/>
                <w:color w:val="000000"/>
              </w:rPr>
            </w:pPr>
            <w:r>
              <w:rPr>
                <w:rFonts w:ascii="宋体" w:hAnsi="宋体" w:cs="宋体"/>
                <w:color w:val="000000"/>
              </w:rPr>
              <w:t>370</w:t>
            </w:r>
          </w:p>
        </w:tc>
        <w:tc>
          <w:tcPr>
            <w:tcW w:w="4253" w:type="dxa"/>
            <w:vAlign w:val="center"/>
          </w:tcPr>
          <w:p>
            <w:pPr>
              <w:spacing w:line="400" w:lineRule="exact"/>
              <w:rPr>
                <w:rFonts w:ascii="宋体" w:cs="宋体"/>
                <w:color w:val="000000"/>
              </w:rPr>
            </w:pPr>
            <w:r>
              <w:rPr>
                <w:rFonts w:hint="eastAsia" w:ascii="宋体" w:hAnsi="宋体" w:cs="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43</w:t>
            </w:r>
          </w:p>
        </w:tc>
        <w:tc>
          <w:tcPr>
            <w:tcW w:w="3686" w:type="dxa"/>
            <w:vAlign w:val="center"/>
          </w:tcPr>
          <w:p>
            <w:pPr>
              <w:spacing w:line="400" w:lineRule="exact"/>
              <w:rPr>
                <w:rFonts w:ascii="宋体" w:cs="宋体"/>
                <w:color w:val="000000"/>
              </w:rPr>
            </w:pPr>
            <w:r>
              <w:rPr>
                <w:rFonts w:hint="eastAsia" w:ascii="宋体" w:hAnsi="宋体" w:cs="宋体"/>
                <w:color w:val="000000"/>
              </w:rPr>
              <w:t>公司治理（李维安）</w:t>
            </w:r>
          </w:p>
        </w:tc>
        <w:tc>
          <w:tcPr>
            <w:tcW w:w="708" w:type="dxa"/>
            <w:vAlign w:val="center"/>
          </w:tcPr>
          <w:p>
            <w:pPr>
              <w:spacing w:line="400" w:lineRule="exact"/>
              <w:jc w:val="center"/>
              <w:rPr>
                <w:rFonts w:ascii="宋体" w:hAnsi="宋体" w:cs="宋体"/>
                <w:color w:val="000000"/>
              </w:rPr>
            </w:pPr>
            <w:r>
              <w:rPr>
                <w:rFonts w:ascii="宋体" w:hAnsi="宋体" w:cs="宋体"/>
                <w:color w:val="000000"/>
              </w:rPr>
              <w:t>372</w:t>
            </w:r>
          </w:p>
        </w:tc>
        <w:tc>
          <w:tcPr>
            <w:tcW w:w="4253" w:type="dxa"/>
            <w:vAlign w:val="center"/>
          </w:tcPr>
          <w:p>
            <w:pPr>
              <w:spacing w:line="400" w:lineRule="exact"/>
              <w:rPr>
                <w:rFonts w:ascii="宋体" w:cs="宋体"/>
                <w:color w:val="000000"/>
              </w:rPr>
            </w:pPr>
            <w:r>
              <w:rPr>
                <w:rFonts w:hint="eastAsia" w:ascii="宋体" w:hAnsi="宋体" w:cs="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371</w:t>
            </w:r>
          </w:p>
        </w:tc>
        <w:tc>
          <w:tcPr>
            <w:tcW w:w="3686" w:type="dxa"/>
            <w:vAlign w:val="center"/>
          </w:tcPr>
          <w:p>
            <w:pPr>
              <w:spacing w:line="400" w:lineRule="exact"/>
              <w:rPr>
                <w:rFonts w:ascii="宋体" w:cs="宋体"/>
                <w:color w:val="000000"/>
              </w:rPr>
            </w:pPr>
            <w:r>
              <w:rPr>
                <w:rFonts w:hint="eastAsia" w:ascii="宋体" w:hAnsi="宋体" w:cs="宋体"/>
                <w:color w:val="000000"/>
              </w:rPr>
              <w:t>运筹学（管理）（梅国平）</w:t>
            </w:r>
          </w:p>
        </w:tc>
        <w:tc>
          <w:tcPr>
            <w:tcW w:w="708" w:type="dxa"/>
            <w:vAlign w:val="center"/>
          </w:tcPr>
          <w:p>
            <w:pPr>
              <w:spacing w:line="400" w:lineRule="exact"/>
              <w:jc w:val="center"/>
              <w:rPr>
                <w:rFonts w:ascii="宋体" w:hAnsi="宋体" w:cs="宋体"/>
                <w:color w:val="000000"/>
              </w:rPr>
            </w:pPr>
            <w:r>
              <w:rPr>
                <w:rFonts w:ascii="宋体" w:hAnsi="宋体" w:cs="宋体"/>
                <w:color w:val="000000"/>
              </w:rPr>
              <w:t>383</w:t>
            </w:r>
          </w:p>
        </w:tc>
        <w:tc>
          <w:tcPr>
            <w:tcW w:w="4253" w:type="dxa"/>
            <w:vAlign w:val="center"/>
          </w:tcPr>
          <w:p>
            <w:pPr>
              <w:spacing w:line="400" w:lineRule="exact"/>
              <w:rPr>
                <w:rFonts w:ascii="宋体" w:cs="宋体"/>
                <w:color w:val="000000"/>
              </w:rPr>
            </w:pPr>
            <w:r>
              <w:rPr>
                <w:rFonts w:hint="eastAsia" w:ascii="宋体" w:hAnsi="宋体" w:cs="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115</w:t>
            </w:r>
          </w:p>
        </w:tc>
        <w:tc>
          <w:tcPr>
            <w:tcW w:w="3686" w:type="dxa"/>
            <w:vAlign w:val="center"/>
          </w:tcPr>
          <w:p>
            <w:pPr>
              <w:spacing w:line="400" w:lineRule="exact"/>
              <w:rPr>
                <w:rFonts w:ascii="宋体" w:cs="宋体"/>
                <w:color w:val="000000"/>
              </w:rPr>
            </w:pPr>
            <w:r>
              <w:rPr>
                <w:rFonts w:hint="eastAsia" w:ascii="宋体" w:hAnsi="宋体" w:cs="宋体"/>
                <w:color w:val="000000"/>
              </w:rPr>
              <w:t>行政管理学（陈瑞莲）</w:t>
            </w:r>
          </w:p>
        </w:tc>
        <w:tc>
          <w:tcPr>
            <w:tcW w:w="708" w:type="dxa"/>
            <w:vAlign w:val="center"/>
          </w:tcPr>
          <w:p>
            <w:pPr>
              <w:spacing w:line="400" w:lineRule="exact"/>
              <w:jc w:val="center"/>
              <w:rPr>
                <w:rFonts w:ascii="宋体" w:cs="宋体"/>
                <w:color w:val="000000"/>
              </w:rPr>
            </w:pPr>
            <w:r>
              <w:rPr>
                <w:rFonts w:ascii="宋体" w:cs="宋体"/>
                <w:color w:val="000000"/>
              </w:rPr>
              <w:t>525</w:t>
            </w:r>
          </w:p>
        </w:tc>
        <w:tc>
          <w:tcPr>
            <w:tcW w:w="4253" w:type="dxa"/>
            <w:vAlign w:val="center"/>
          </w:tcPr>
          <w:p>
            <w:pPr>
              <w:spacing w:line="400" w:lineRule="exact"/>
              <w:rPr>
                <w:rFonts w:ascii="宋体" w:cs="Times New Roman"/>
                <w:color w:val="000000"/>
              </w:rPr>
            </w:pPr>
            <w:r>
              <w:rPr>
                <w:rFonts w:hint="eastAsia" w:ascii="宋体" w:cs="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404</w:t>
            </w:r>
          </w:p>
        </w:tc>
        <w:tc>
          <w:tcPr>
            <w:tcW w:w="3686" w:type="dxa"/>
            <w:vAlign w:val="center"/>
          </w:tcPr>
          <w:p>
            <w:pPr>
              <w:spacing w:line="400" w:lineRule="exact"/>
              <w:rPr>
                <w:rFonts w:ascii="宋体" w:cs="宋体"/>
                <w:color w:val="000000"/>
              </w:rPr>
            </w:pPr>
            <w:r>
              <w:rPr>
                <w:rFonts w:hint="eastAsia" w:ascii="宋体" w:hAnsi="宋体" w:cs="宋体"/>
                <w:color w:val="000000"/>
              </w:rPr>
              <w:t>公共关系（陈先红）</w:t>
            </w:r>
          </w:p>
        </w:tc>
        <w:tc>
          <w:tcPr>
            <w:tcW w:w="708" w:type="dxa"/>
            <w:vAlign w:val="center"/>
          </w:tcPr>
          <w:p>
            <w:pPr>
              <w:spacing w:line="400" w:lineRule="exact"/>
              <w:jc w:val="center"/>
              <w:rPr>
                <w:rFonts w:ascii="宋体" w:hAnsi="宋体" w:cs="宋体"/>
                <w:color w:val="000000"/>
              </w:rPr>
            </w:pPr>
            <w:r>
              <w:rPr>
                <w:rFonts w:ascii="宋体" w:hAnsi="宋体" w:cs="宋体"/>
                <w:color w:val="000000"/>
              </w:rPr>
              <w:t>42</w:t>
            </w:r>
          </w:p>
        </w:tc>
        <w:tc>
          <w:tcPr>
            <w:tcW w:w="4253" w:type="dxa"/>
            <w:vAlign w:val="center"/>
          </w:tcPr>
          <w:p>
            <w:pPr>
              <w:spacing w:line="400" w:lineRule="exact"/>
              <w:rPr>
                <w:rFonts w:ascii="宋体" w:cs="宋体"/>
                <w:color w:val="000000"/>
              </w:rPr>
            </w:pPr>
            <w:r>
              <w:rPr>
                <w:rFonts w:hint="eastAsia" w:ascii="宋体" w:hAnsi="宋体" w:cs="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307</w:t>
            </w:r>
          </w:p>
        </w:tc>
        <w:tc>
          <w:tcPr>
            <w:tcW w:w="3686" w:type="dxa"/>
            <w:vAlign w:val="center"/>
          </w:tcPr>
          <w:p>
            <w:pPr>
              <w:spacing w:line="400" w:lineRule="exact"/>
              <w:rPr>
                <w:rFonts w:ascii="宋体" w:cs="宋体"/>
                <w:color w:val="000000"/>
              </w:rPr>
            </w:pPr>
            <w:r>
              <w:rPr>
                <w:rFonts w:hint="eastAsia" w:ascii="宋体" w:hAnsi="宋体" w:cs="宋体"/>
                <w:color w:val="000000"/>
              </w:rPr>
              <w:t>人力资源管理（廖建桥）</w:t>
            </w:r>
          </w:p>
        </w:tc>
        <w:tc>
          <w:tcPr>
            <w:tcW w:w="708" w:type="dxa"/>
            <w:vAlign w:val="center"/>
          </w:tcPr>
          <w:p>
            <w:pPr>
              <w:spacing w:line="400" w:lineRule="exact"/>
              <w:jc w:val="center"/>
              <w:rPr>
                <w:rFonts w:ascii="宋体" w:hAnsi="宋体" w:cs="宋体"/>
                <w:color w:val="000000"/>
              </w:rPr>
            </w:pPr>
            <w:r>
              <w:rPr>
                <w:rFonts w:ascii="宋体" w:hAnsi="宋体" w:cs="宋体"/>
                <w:color w:val="000000"/>
              </w:rPr>
              <w:t>340</w:t>
            </w:r>
          </w:p>
        </w:tc>
        <w:tc>
          <w:tcPr>
            <w:tcW w:w="4253" w:type="dxa"/>
            <w:vAlign w:val="center"/>
          </w:tcPr>
          <w:p>
            <w:pPr>
              <w:spacing w:line="400" w:lineRule="exact"/>
              <w:rPr>
                <w:rFonts w:ascii="宋体" w:cs="宋体"/>
                <w:color w:val="000000"/>
              </w:rPr>
            </w:pPr>
            <w:r>
              <w:rPr>
                <w:rFonts w:hint="eastAsia" w:ascii="宋体" w:hAnsi="宋体" w:cs="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171</w:t>
            </w:r>
          </w:p>
        </w:tc>
        <w:tc>
          <w:tcPr>
            <w:tcW w:w="3686" w:type="dxa"/>
            <w:vAlign w:val="center"/>
          </w:tcPr>
          <w:p>
            <w:pPr>
              <w:spacing w:line="400" w:lineRule="exact"/>
              <w:rPr>
                <w:rFonts w:ascii="宋体" w:cs="宋体"/>
                <w:color w:val="000000"/>
              </w:rPr>
            </w:pPr>
            <w:r>
              <w:rPr>
                <w:rFonts w:hint="eastAsia" w:ascii="宋体" w:hAnsi="宋体" w:cs="宋体"/>
                <w:color w:val="000000"/>
              </w:rPr>
              <w:t>人力资源开发与管理（章海鸥）</w:t>
            </w:r>
          </w:p>
        </w:tc>
        <w:tc>
          <w:tcPr>
            <w:tcW w:w="708" w:type="dxa"/>
            <w:vAlign w:val="center"/>
          </w:tcPr>
          <w:p>
            <w:pPr>
              <w:spacing w:line="400" w:lineRule="exact"/>
              <w:jc w:val="center"/>
              <w:rPr>
                <w:rFonts w:ascii="宋体" w:hAnsi="宋体" w:cs="宋体"/>
                <w:color w:val="000000"/>
              </w:rPr>
            </w:pPr>
            <w:r>
              <w:rPr>
                <w:rFonts w:ascii="宋体" w:hAnsi="宋体" w:cs="宋体"/>
                <w:color w:val="000000"/>
              </w:rPr>
              <w:t>318</w:t>
            </w:r>
          </w:p>
        </w:tc>
        <w:tc>
          <w:tcPr>
            <w:tcW w:w="4253" w:type="dxa"/>
            <w:vAlign w:val="center"/>
          </w:tcPr>
          <w:p>
            <w:pPr>
              <w:spacing w:line="400" w:lineRule="exact"/>
              <w:rPr>
                <w:rFonts w:ascii="宋体" w:cs="宋体"/>
                <w:color w:val="000000"/>
              </w:rPr>
            </w:pPr>
            <w:r>
              <w:rPr>
                <w:rFonts w:hint="eastAsia" w:ascii="宋体" w:hAnsi="宋体" w:cs="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312</w:t>
            </w:r>
          </w:p>
        </w:tc>
        <w:tc>
          <w:tcPr>
            <w:tcW w:w="3686" w:type="dxa"/>
            <w:vAlign w:val="center"/>
          </w:tcPr>
          <w:p>
            <w:pPr>
              <w:spacing w:line="400" w:lineRule="exact"/>
              <w:rPr>
                <w:rFonts w:ascii="宋体" w:cs="宋体"/>
                <w:color w:val="000000"/>
              </w:rPr>
            </w:pPr>
            <w:r>
              <w:rPr>
                <w:rFonts w:hint="eastAsia" w:ascii="宋体" w:hAnsi="宋体" w:cs="宋体"/>
                <w:color w:val="000000"/>
              </w:rPr>
              <w:t>职务管理（刘俊振）</w:t>
            </w:r>
          </w:p>
        </w:tc>
        <w:tc>
          <w:tcPr>
            <w:tcW w:w="708" w:type="dxa"/>
            <w:vAlign w:val="center"/>
          </w:tcPr>
          <w:p>
            <w:pPr>
              <w:spacing w:line="400" w:lineRule="exact"/>
              <w:jc w:val="center"/>
              <w:rPr>
                <w:rFonts w:ascii="宋体" w:hAnsi="宋体" w:cs="宋体"/>
                <w:color w:val="000000"/>
              </w:rPr>
            </w:pPr>
            <w:r>
              <w:rPr>
                <w:rFonts w:ascii="宋体" w:hAnsi="宋体" w:cs="宋体"/>
                <w:color w:val="000000"/>
              </w:rPr>
              <w:t>110</w:t>
            </w:r>
          </w:p>
        </w:tc>
        <w:tc>
          <w:tcPr>
            <w:tcW w:w="4253" w:type="dxa"/>
            <w:vAlign w:val="center"/>
          </w:tcPr>
          <w:p>
            <w:pPr>
              <w:spacing w:line="400" w:lineRule="exact"/>
              <w:rPr>
                <w:rFonts w:ascii="宋体" w:cs="宋体"/>
                <w:color w:val="000000"/>
              </w:rPr>
            </w:pPr>
            <w:r>
              <w:rPr>
                <w:rFonts w:hint="eastAsia" w:ascii="宋体" w:hAnsi="宋体" w:cs="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399</w:t>
            </w:r>
          </w:p>
        </w:tc>
        <w:tc>
          <w:tcPr>
            <w:tcW w:w="3686" w:type="dxa"/>
            <w:vAlign w:val="center"/>
          </w:tcPr>
          <w:p>
            <w:pPr>
              <w:spacing w:line="400" w:lineRule="exact"/>
              <w:rPr>
                <w:rFonts w:ascii="宋体" w:cs="宋体"/>
                <w:color w:val="000000"/>
              </w:rPr>
            </w:pPr>
            <w:r>
              <w:rPr>
                <w:rFonts w:hint="eastAsia" w:ascii="宋体" w:hAnsi="宋体" w:cs="宋体"/>
                <w:color w:val="000000"/>
              </w:rPr>
              <w:t>营销风险管理（二）（张云起）</w:t>
            </w:r>
          </w:p>
        </w:tc>
        <w:tc>
          <w:tcPr>
            <w:tcW w:w="708" w:type="dxa"/>
            <w:vAlign w:val="center"/>
          </w:tcPr>
          <w:p>
            <w:pPr>
              <w:spacing w:line="400" w:lineRule="exact"/>
              <w:jc w:val="center"/>
              <w:rPr>
                <w:rFonts w:ascii="宋体" w:hAnsi="宋体" w:cs="宋体"/>
                <w:color w:val="000000"/>
              </w:rPr>
            </w:pPr>
            <w:r>
              <w:rPr>
                <w:rFonts w:ascii="宋体" w:hAnsi="宋体" w:cs="宋体"/>
                <w:color w:val="000000"/>
              </w:rPr>
              <w:t>158</w:t>
            </w:r>
          </w:p>
        </w:tc>
        <w:tc>
          <w:tcPr>
            <w:tcW w:w="4253" w:type="dxa"/>
            <w:vAlign w:val="center"/>
          </w:tcPr>
          <w:p>
            <w:pPr>
              <w:spacing w:line="400" w:lineRule="exact"/>
              <w:rPr>
                <w:rFonts w:ascii="宋体" w:cs="宋体"/>
                <w:color w:val="000000"/>
              </w:rPr>
            </w:pPr>
            <w:r>
              <w:rPr>
                <w:rFonts w:hint="eastAsia" w:ascii="宋体" w:hAnsi="宋体" w:cs="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639</w:t>
            </w:r>
          </w:p>
        </w:tc>
        <w:tc>
          <w:tcPr>
            <w:tcW w:w="3686" w:type="dxa"/>
            <w:vAlign w:val="center"/>
          </w:tcPr>
          <w:p>
            <w:pPr>
              <w:spacing w:line="400" w:lineRule="exact"/>
              <w:rPr>
                <w:rFonts w:ascii="宋体" w:cs="宋体"/>
                <w:color w:val="000000"/>
              </w:rPr>
            </w:pPr>
            <w:r>
              <w:rPr>
                <w:rFonts w:hint="eastAsia" w:ascii="宋体" w:hAnsi="宋体" w:cs="宋体"/>
                <w:color w:val="000000"/>
              </w:rPr>
              <w:t>行政组织学（祝小宁）</w:t>
            </w:r>
          </w:p>
        </w:tc>
        <w:tc>
          <w:tcPr>
            <w:tcW w:w="708" w:type="dxa"/>
            <w:vAlign w:val="center"/>
          </w:tcPr>
          <w:p>
            <w:pPr>
              <w:spacing w:line="400" w:lineRule="exact"/>
              <w:jc w:val="center"/>
              <w:rPr>
                <w:rFonts w:ascii="宋体" w:hAnsi="宋体" w:cs="宋体"/>
                <w:color w:val="000000"/>
              </w:rPr>
            </w:pPr>
            <w:r>
              <w:rPr>
                <w:rFonts w:ascii="宋体" w:hAnsi="宋体" w:cs="宋体"/>
                <w:color w:val="000000"/>
              </w:rPr>
              <w:t>219</w:t>
            </w:r>
          </w:p>
        </w:tc>
        <w:tc>
          <w:tcPr>
            <w:tcW w:w="4253" w:type="dxa"/>
            <w:vAlign w:val="center"/>
          </w:tcPr>
          <w:p>
            <w:pPr>
              <w:spacing w:line="400" w:lineRule="exact"/>
              <w:rPr>
                <w:rFonts w:ascii="宋体" w:cs="宋体"/>
                <w:color w:val="000000"/>
              </w:rPr>
            </w:pPr>
            <w:r>
              <w:rPr>
                <w:rFonts w:hint="eastAsia" w:ascii="宋体" w:hAnsi="宋体" w:cs="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214</w:t>
            </w:r>
          </w:p>
        </w:tc>
        <w:tc>
          <w:tcPr>
            <w:tcW w:w="3686" w:type="dxa"/>
            <w:vAlign w:val="center"/>
          </w:tcPr>
          <w:p>
            <w:pPr>
              <w:spacing w:line="400" w:lineRule="exact"/>
              <w:rPr>
                <w:rFonts w:ascii="宋体" w:cs="宋体"/>
                <w:color w:val="000000"/>
              </w:rPr>
            </w:pPr>
            <w:r>
              <w:rPr>
                <w:rFonts w:hint="eastAsia" w:ascii="宋体" w:hAnsi="宋体" w:cs="宋体"/>
                <w:color w:val="000000"/>
              </w:rPr>
              <w:t>网络营销实务（方玲玉）</w:t>
            </w:r>
          </w:p>
        </w:tc>
        <w:tc>
          <w:tcPr>
            <w:tcW w:w="708" w:type="dxa"/>
            <w:vAlign w:val="center"/>
          </w:tcPr>
          <w:p>
            <w:pPr>
              <w:spacing w:line="400" w:lineRule="exact"/>
              <w:jc w:val="center"/>
              <w:rPr>
                <w:rFonts w:ascii="宋体" w:hAnsi="宋体" w:cs="宋体"/>
                <w:color w:val="000000"/>
              </w:rPr>
            </w:pPr>
            <w:r>
              <w:rPr>
                <w:rFonts w:ascii="宋体" w:hAnsi="宋体" w:cs="宋体"/>
                <w:color w:val="000000"/>
              </w:rPr>
              <w:t>38</w:t>
            </w:r>
          </w:p>
        </w:tc>
        <w:tc>
          <w:tcPr>
            <w:tcW w:w="4253" w:type="dxa"/>
            <w:vAlign w:val="center"/>
          </w:tcPr>
          <w:p>
            <w:pPr>
              <w:spacing w:line="400" w:lineRule="exact"/>
              <w:rPr>
                <w:rFonts w:ascii="宋体" w:cs="宋体"/>
                <w:color w:val="000000"/>
              </w:rPr>
            </w:pPr>
            <w:r>
              <w:rPr>
                <w:rFonts w:hint="eastAsia" w:ascii="宋体" w:hAnsi="宋体" w:cs="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336</w:t>
            </w:r>
          </w:p>
        </w:tc>
        <w:tc>
          <w:tcPr>
            <w:tcW w:w="3686" w:type="dxa"/>
            <w:vAlign w:val="center"/>
          </w:tcPr>
          <w:p>
            <w:pPr>
              <w:spacing w:line="400" w:lineRule="exact"/>
              <w:rPr>
                <w:rFonts w:ascii="宋体" w:cs="宋体"/>
                <w:color w:val="000000"/>
              </w:rPr>
            </w:pPr>
            <w:r>
              <w:rPr>
                <w:rFonts w:hint="eastAsia" w:ascii="宋体" w:hAnsi="宋体" w:cs="宋体"/>
                <w:color w:val="000000"/>
              </w:rPr>
              <w:t>电子商务实务（胡华江）</w:t>
            </w:r>
          </w:p>
        </w:tc>
        <w:tc>
          <w:tcPr>
            <w:tcW w:w="708" w:type="dxa"/>
            <w:vAlign w:val="center"/>
          </w:tcPr>
          <w:p>
            <w:pPr>
              <w:spacing w:line="400" w:lineRule="exact"/>
              <w:jc w:val="center"/>
              <w:rPr>
                <w:rFonts w:ascii="宋体" w:hAnsi="宋体" w:cs="宋体"/>
                <w:color w:val="000000"/>
              </w:rPr>
            </w:pPr>
            <w:r>
              <w:rPr>
                <w:rFonts w:ascii="宋体" w:hAnsi="宋体" w:cs="宋体"/>
                <w:color w:val="000000"/>
              </w:rPr>
              <w:t>159</w:t>
            </w:r>
          </w:p>
        </w:tc>
        <w:tc>
          <w:tcPr>
            <w:tcW w:w="4253" w:type="dxa"/>
            <w:vAlign w:val="center"/>
          </w:tcPr>
          <w:p>
            <w:pPr>
              <w:spacing w:line="400" w:lineRule="exact"/>
              <w:rPr>
                <w:rFonts w:ascii="宋体" w:cs="宋体"/>
                <w:color w:val="000000"/>
              </w:rPr>
            </w:pPr>
            <w:r>
              <w:rPr>
                <w:rFonts w:hint="eastAsia" w:ascii="宋体" w:hAnsi="宋体" w:cs="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168</w:t>
            </w:r>
          </w:p>
        </w:tc>
        <w:tc>
          <w:tcPr>
            <w:tcW w:w="3686" w:type="dxa"/>
            <w:vAlign w:val="center"/>
          </w:tcPr>
          <w:p>
            <w:pPr>
              <w:spacing w:line="400" w:lineRule="exact"/>
              <w:rPr>
                <w:rFonts w:ascii="宋体" w:cs="宋体"/>
                <w:color w:val="000000"/>
              </w:rPr>
            </w:pPr>
            <w:r>
              <w:rPr>
                <w:rFonts w:hint="eastAsia" w:ascii="宋体" w:hAnsi="宋体" w:cs="宋体"/>
                <w:color w:val="000000"/>
              </w:rPr>
              <w:t>电子商务系统结构与应用（陈德人）</w:t>
            </w:r>
          </w:p>
        </w:tc>
        <w:tc>
          <w:tcPr>
            <w:tcW w:w="708" w:type="dxa"/>
            <w:vAlign w:val="center"/>
          </w:tcPr>
          <w:p>
            <w:pPr>
              <w:spacing w:line="400" w:lineRule="exact"/>
              <w:jc w:val="center"/>
              <w:rPr>
                <w:rFonts w:ascii="宋体" w:hAnsi="宋体" w:cs="宋体"/>
                <w:color w:val="000000"/>
              </w:rPr>
            </w:pPr>
            <w:r>
              <w:rPr>
                <w:rFonts w:ascii="宋体" w:hAnsi="宋体" w:cs="宋体"/>
                <w:color w:val="000000"/>
              </w:rPr>
              <w:t>200</w:t>
            </w:r>
          </w:p>
        </w:tc>
        <w:tc>
          <w:tcPr>
            <w:tcW w:w="4253" w:type="dxa"/>
            <w:vAlign w:val="center"/>
          </w:tcPr>
          <w:p>
            <w:pPr>
              <w:spacing w:line="400" w:lineRule="exact"/>
              <w:rPr>
                <w:rFonts w:ascii="宋体" w:cs="宋体"/>
                <w:color w:val="000000"/>
              </w:rPr>
            </w:pPr>
            <w:r>
              <w:rPr>
                <w:rFonts w:hint="eastAsia" w:ascii="宋体" w:hAnsi="宋体" w:cs="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54</w:t>
            </w:r>
          </w:p>
        </w:tc>
        <w:tc>
          <w:tcPr>
            <w:tcW w:w="3686" w:type="dxa"/>
            <w:vAlign w:val="center"/>
          </w:tcPr>
          <w:p>
            <w:pPr>
              <w:spacing w:line="400" w:lineRule="exact"/>
              <w:rPr>
                <w:rFonts w:ascii="宋体" w:cs="宋体"/>
                <w:color w:val="000000"/>
              </w:rPr>
            </w:pPr>
            <w:r>
              <w:rPr>
                <w:rFonts w:hint="eastAsia" w:ascii="宋体" w:hAnsi="宋体" w:cs="宋体"/>
                <w:color w:val="000000"/>
              </w:rPr>
              <w:t>企业物流管理（黄福华）</w:t>
            </w:r>
          </w:p>
        </w:tc>
        <w:tc>
          <w:tcPr>
            <w:tcW w:w="708" w:type="dxa"/>
            <w:vAlign w:val="center"/>
          </w:tcPr>
          <w:p>
            <w:pPr>
              <w:spacing w:line="400" w:lineRule="exact"/>
              <w:jc w:val="center"/>
              <w:rPr>
                <w:rFonts w:ascii="宋体" w:hAnsi="宋体" w:cs="宋体"/>
                <w:color w:val="000000"/>
              </w:rPr>
            </w:pPr>
            <w:r>
              <w:rPr>
                <w:rFonts w:ascii="宋体" w:hAnsi="宋体" w:cs="宋体"/>
                <w:color w:val="000000"/>
              </w:rPr>
              <w:t>411</w:t>
            </w:r>
          </w:p>
        </w:tc>
        <w:tc>
          <w:tcPr>
            <w:tcW w:w="4253" w:type="dxa"/>
            <w:vAlign w:val="center"/>
          </w:tcPr>
          <w:p>
            <w:pPr>
              <w:spacing w:line="400" w:lineRule="exact"/>
              <w:rPr>
                <w:rFonts w:ascii="宋体" w:cs="宋体"/>
                <w:color w:val="000000"/>
              </w:rPr>
            </w:pPr>
            <w:r>
              <w:rPr>
                <w:rFonts w:hint="eastAsia" w:ascii="宋体" w:hAnsi="宋体" w:cs="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hAnsi="宋体" w:cs="宋体"/>
                <w:color w:val="000000"/>
              </w:rPr>
            </w:pPr>
            <w:r>
              <w:rPr>
                <w:rFonts w:ascii="宋体" w:hAnsi="宋体" w:cs="宋体"/>
                <w:color w:val="000000"/>
              </w:rPr>
              <w:t>407</w:t>
            </w:r>
          </w:p>
        </w:tc>
        <w:tc>
          <w:tcPr>
            <w:tcW w:w="3686" w:type="dxa"/>
            <w:vAlign w:val="center"/>
          </w:tcPr>
          <w:p>
            <w:pPr>
              <w:spacing w:line="400" w:lineRule="exact"/>
              <w:rPr>
                <w:rFonts w:ascii="宋体" w:cs="宋体"/>
                <w:color w:val="000000"/>
              </w:rPr>
            </w:pPr>
            <w:r>
              <w:rPr>
                <w:rFonts w:hint="eastAsia" w:ascii="宋体" w:hAnsi="宋体" w:cs="宋体"/>
                <w:color w:val="000000"/>
              </w:rPr>
              <w:t>现代服装工程管理（冯旭敏、温平则）</w:t>
            </w:r>
          </w:p>
        </w:tc>
        <w:tc>
          <w:tcPr>
            <w:tcW w:w="708" w:type="dxa"/>
            <w:vAlign w:val="center"/>
          </w:tcPr>
          <w:p>
            <w:pPr>
              <w:spacing w:line="400" w:lineRule="exact"/>
              <w:jc w:val="center"/>
              <w:rPr>
                <w:rFonts w:ascii="宋体" w:hAnsi="宋体" w:cs="宋体"/>
                <w:color w:val="000000"/>
              </w:rPr>
            </w:pPr>
            <w:r>
              <w:rPr>
                <w:rFonts w:ascii="宋体" w:hAnsi="宋体" w:cs="宋体"/>
                <w:color w:val="000000"/>
              </w:rPr>
              <w:t>457</w:t>
            </w:r>
          </w:p>
        </w:tc>
        <w:tc>
          <w:tcPr>
            <w:tcW w:w="4253" w:type="dxa"/>
            <w:vAlign w:val="center"/>
          </w:tcPr>
          <w:p>
            <w:pPr>
              <w:spacing w:line="400" w:lineRule="exact"/>
              <w:rPr>
                <w:rFonts w:ascii="宋体" w:cs="宋体"/>
                <w:color w:val="000000"/>
              </w:rPr>
            </w:pPr>
            <w:r>
              <w:rPr>
                <w:rFonts w:hint="eastAsia" w:ascii="宋体" w:hAnsi="宋体" w:cs="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259</w:t>
            </w:r>
          </w:p>
        </w:tc>
        <w:tc>
          <w:tcPr>
            <w:tcW w:w="3686" w:type="dxa"/>
            <w:vAlign w:val="center"/>
          </w:tcPr>
          <w:p>
            <w:pPr>
              <w:spacing w:line="400" w:lineRule="exact"/>
              <w:rPr>
                <w:rFonts w:ascii="宋体" w:cs="Times New Roman"/>
                <w:color w:val="000000"/>
              </w:rPr>
            </w:pPr>
            <w:r>
              <w:rPr>
                <w:rFonts w:hint="eastAsia" w:ascii="宋体" w:cs="宋体"/>
                <w:color w:val="000000"/>
              </w:rPr>
              <w:t>前厅运行与管理（吴玲）</w:t>
            </w:r>
          </w:p>
        </w:tc>
        <w:tc>
          <w:tcPr>
            <w:tcW w:w="708" w:type="dxa"/>
            <w:vAlign w:val="center"/>
          </w:tcPr>
          <w:p>
            <w:pPr>
              <w:spacing w:line="400" w:lineRule="exact"/>
              <w:jc w:val="center"/>
              <w:rPr>
                <w:rFonts w:ascii="宋体" w:hAnsi="宋体" w:cs="宋体"/>
                <w:color w:val="000000"/>
              </w:rPr>
            </w:pPr>
            <w:r>
              <w:rPr>
                <w:rFonts w:ascii="宋体" w:hAnsi="宋体" w:cs="宋体"/>
                <w:color w:val="000000"/>
              </w:rPr>
              <w:t>238</w:t>
            </w:r>
          </w:p>
        </w:tc>
        <w:tc>
          <w:tcPr>
            <w:tcW w:w="4253" w:type="dxa"/>
            <w:vAlign w:val="center"/>
          </w:tcPr>
          <w:p>
            <w:pPr>
              <w:spacing w:line="400" w:lineRule="exact"/>
              <w:rPr>
                <w:rFonts w:ascii="宋体" w:cs="宋体"/>
                <w:color w:val="000000"/>
              </w:rPr>
            </w:pPr>
            <w:r>
              <w:rPr>
                <w:rFonts w:hint="eastAsia" w:ascii="宋体" w:hAnsi="宋体" w:cs="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585</w:t>
            </w:r>
          </w:p>
        </w:tc>
        <w:tc>
          <w:tcPr>
            <w:tcW w:w="3686" w:type="dxa"/>
            <w:vAlign w:val="center"/>
          </w:tcPr>
          <w:p>
            <w:pPr>
              <w:spacing w:line="400" w:lineRule="exact"/>
              <w:rPr>
                <w:rFonts w:ascii="宋体" w:cs="Times New Roman"/>
                <w:color w:val="000000"/>
              </w:rPr>
            </w:pPr>
            <w:r>
              <w:rPr>
                <w:rFonts w:hint="eastAsia" w:ascii="宋体" w:cs="宋体"/>
                <w:color w:val="000000"/>
              </w:rPr>
              <w:t>化工企业管理实务（梁清山）</w:t>
            </w:r>
          </w:p>
        </w:tc>
        <w:tc>
          <w:tcPr>
            <w:tcW w:w="708" w:type="dxa"/>
            <w:vAlign w:val="center"/>
          </w:tcPr>
          <w:p>
            <w:pPr>
              <w:spacing w:line="400" w:lineRule="exact"/>
              <w:jc w:val="center"/>
              <w:rPr>
                <w:rFonts w:ascii="宋体" w:cs="宋体"/>
                <w:color w:val="000000"/>
              </w:rPr>
            </w:pPr>
            <w:r>
              <w:rPr>
                <w:rFonts w:ascii="宋体" w:cs="宋体"/>
                <w:color w:val="000000"/>
              </w:rPr>
              <w:t>579</w:t>
            </w:r>
          </w:p>
        </w:tc>
        <w:tc>
          <w:tcPr>
            <w:tcW w:w="4253" w:type="dxa"/>
            <w:vAlign w:val="center"/>
          </w:tcPr>
          <w:p>
            <w:pPr>
              <w:spacing w:line="400" w:lineRule="exact"/>
              <w:rPr>
                <w:rFonts w:ascii="宋体" w:cs="Times New Roman"/>
                <w:color w:val="000000"/>
              </w:rPr>
            </w:pPr>
            <w:r>
              <w:rPr>
                <w:rFonts w:hint="eastAsia" w:ascii="宋体" w:cs="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678</w:t>
            </w:r>
          </w:p>
        </w:tc>
        <w:tc>
          <w:tcPr>
            <w:tcW w:w="3686" w:type="dxa"/>
            <w:vAlign w:val="center"/>
          </w:tcPr>
          <w:p>
            <w:pPr>
              <w:spacing w:line="400" w:lineRule="exact"/>
              <w:rPr>
                <w:rFonts w:ascii="宋体" w:cs="Times New Roman"/>
                <w:color w:val="000000"/>
              </w:rPr>
            </w:pPr>
            <w:r>
              <w:rPr>
                <w:rFonts w:hint="eastAsia" w:ascii="宋体" w:cs="宋体"/>
                <w:color w:val="000000"/>
              </w:rPr>
              <w:t>物流学（邬跃、张旭凤等）</w:t>
            </w:r>
          </w:p>
        </w:tc>
        <w:tc>
          <w:tcPr>
            <w:tcW w:w="708" w:type="dxa"/>
            <w:vAlign w:val="center"/>
          </w:tcPr>
          <w:p>
            <w:pPr>
              <w:spacing w:line="400" w:lineRule="exact"/>
              <w:jc w:val="center"/>
              <w:rPr>
                <w:rFonts w:ascii="宋体" w:cs="宋体"/>
                <w:color w:val="000000"/>
              </w:rPr>
            </w:pPr>
            <w:r>
              <w:rPr>
                <w:rFonts w:ascii="宋体" w:cs="宋体"/>
                <w:color w:val="000000"/>
              </w:rPr>
              <w:t>597</w:t>
            </w:r>
          </w:p>
        </w:tc>
        <w:tc>
          <w:tcPr>
            <w:tcW w:w="4253" w:type="dxa"/>
            <w:vAlign w:val="center"/>
          </w:tcPr>
          <w:p>
            <w:pPr>
              <w:spacing w:line="400" w:lineRule="exact"/>
              <w:rPr>
                <w:rFonts w:ascii="宋体" w:cs="Times New Roman"/>
                <w:color w:val="000000"/>
              </w:rPr>
            </w:pPr>
            <w:r>
              <w:rPr>
                <w:rFonts w:hint="eastAsia" w:ascii="宋体" w:cs="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684</w:t>
            </w:r>
          </w:p>
        </w:tc>
        <w:tc>
          <w:tcPr>
            <w:tcW w:w="3686" w:type="dxa"/>
            <w:vAlign w:val="center"/>
          </w:tcPr>
          <w:p>
            <w:pPr>
              <w:spacing w:line="400" w:lineRule="exact"/>
              <w:rPr>
                <w:rFonts w:ascii="宋体" w:cs="Times New Roman"/>
                <w:color w:val="000000"/>
              </w:rPr>
            </w:pPr>
            <w:r>
              <w:rPr>
                <w:rFonts w:hint="eastAsia" w:ascii="宋体" w:cs="宋体"/>
                <w:color w:val="000000"/>
              </w:rPr>
              <w:t>物流系统工程（王长琼）</w:t>
            </w:r>
          </w:p>
        </w:tc>
        <w:tc>
          <w:tcPr>
            <w:tcW w:w="708" w:type="dxa"/>
            <w:vAlign w:val="center"/>
          </w:tcPr>
          <w:p>
            <w:pPr>
              <w:spacing w:line="400" w:lineRule="exact"/>
              <w:jc w:val="center"/>
              <w:rPr>
                <w:rFonts w:ascii="宋体" w:cs="宋体"/>
                <w:color w:val="000000"/>
              </w:rPr>
            </w:pPr>
            <w:r>
              <w:rPr>
                <w:rFonts w:ascii="宋体" w:cs="宋体"/>
                <w:color w:val="000000"/>
              </w:rPr>
              <w:t>662</w:t>
            </w:r>
          </w:p>
        </w:tc>
        <w:tc>
          <w:tcPr>
            <w:tcW w:w="4253" w:type="dxa"/>
            <w:vAlign w:val="center"/>
          </w:tcPr>
          <w:p>
            <w:pPr>
              <w:spacing w:line="400" w:lineRule="exact"/>
              <w:rPr>
                <w:rFonts w:ascii="宋体" w:cs="Times New Roman"/>
                <w:color w:val="000000"/>
              </w:rPr>
            </w:pPr>
            <w:r>
              <w:rPr>
                <w:rFonts w:hint="eastAsia" w:ascii="宋体" w:cs="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374</w:t>
            </w:r>
          </w:p>
        </w:tc>
        <w:tc>
          <w:tcPr>
            <w:tcW w:w="3686" w:type="dxa"/>
            <w:vAlign w:val="center"/>
          </w:tcPr>
          <w:p>
            <w:pPr>
              <w:spacing w:line="400" w:lineRule="exact"/>
              <w:rPr>
                <w:rFonts w:ascii="宋体" w:cs="Times New Roman"/>
                <w:color w:val="000000"/>
              </w:rPr>
            </w:pPr>
            <w:r>
              <w:rPr>
                <w:rFonts w:hint="eastAsia" w:ascii="宋体" w:cs="宋体"/>
                <w:color w:val="000000"/>
              </w:rPr>
              <w:t>信息资源共享（程焕文、潘燕桃）</w:t>
            </w:r>
          </w:p>
        </w:tc>
        <w:tc>
          <w:tcPr>
            <w:tcW w:w="708" w:type="dxa"/>
            <w:vAlign w:val="center"/>
          </w:tcPr>
          <w:p>
            <w:pPr>
              <w:spacing w:line="400" w:lineRule="exact"/>
              <w:jc w:val="center"/>
              <w:rPr>
                <w:rFonts w:ascii="宋体" w:cs="宋体"/>
                <w:color w:val="000000"/>
              </w:rPr>
            </w:pPr>
            <w:r>
              <w:rPr>
                <w:rFonts w:ascii="宋体" w:cs="宋体"/>
                <w:color w:val="000000"/>
              </w:rPr>
              <w:t>699</w:t>
            </w:r>
          </w:p>
        </w:tc>
        <w:tc>
          <w:tcPr>
            <w:tcW w:w="4253" w:type="dxa"/>
            <w:vAlign w:val="center"/>
          </w:tcPr>
          <w:p>
            <w:pPr>
              <w:spacing w:line="400" w:lineRule="exact"/>
              <w:rPr>
                <w:rFonts w:ascii="宋体" w:cs="Times New Roman"/>
                <w:color w:val="000000"/>
              </w:rPr>
            </w:pPr>
            <w:r>
              <w:rPr>
                <w:rFonts w:hint="eastAsia" w:ascii="宋体" w:cs="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269</w:t>
            </w:r>
          </w:p>
        </w:tc>
        <w:tc>
          <w:tcPr>
            <w:tcW w:w="3686" w:type="dxa"/>
            <w:vAlign w:val="center"/>
          </w:tcPr>
          <w:p>
            <w:pPr>
              <w:spacing w:line="400" w:lineRule="exact"/>
              <w:rPr>
                <w:rFonts w:ascii="宋体" w:cs="Times New Roman"/>
                <w:color w:val="000000"/>
              </w:rPr>
            </w:pPr>
            <w:r>
              <w:rPr>
                <w:rFonts w:hint="eastAsia" w:ascii="宋体" w:cs="宋体"/>
                <w:color w:val="000000"/>
              </w:rPr>
              <w:t>工商管理专业建设与创新人才培养（王化成、邹统钎）</w:t>
            </w:r>
          </w:p>
        </w:tc>
        <w:tc>
          <w:tcPr>
            <w:tcW w:w="708" w:type="dxa"/>
            <w:vAlign w:val="center"/>
          </w:tcPr>
          <w:p>
            <w:pPr>
              <w:spacing w:line="400" w:lineRule="exact"/>
              <w:jc w:val="center"/>
              <w:rPr>
                <w:rFonts w:ascii="宋体" w:cs="宋体"/>
                <w:color w:val="000000"/>
              </w:rPr>
            </w:pPr>
            <w:r>
              <w:rPr>
                <w:rFonts w:ascii="宋体" w:cs="宋体"/>
                <w:color w:val="000000"/>
              </w:rPr>
              <w:t>354</w:t>
            </w:r>
          </w:p>
        </w:tc>
        <w:tc>
          <w:tcPr>
            <w:tcW w:w="4253" w:type="dxa"/>
            <w:vAlign w:val="center"/>
          </w:tcPr>
          <w:p>
            <w:pPr>
              <w:spacing w:line="400" w:lineRule="exact"/>
              <w:rPr>
                <w:rFonts w:ascii="宋体" w:cs="Times New Roman"/>
                <w:color w:val="000000"/>
              </w:rPr>
            </w:pPr>
            <w:r>
              <w:rPr>
                <w:rFonts w:hint="eastAsia" w:ascii="宋体" w:cs="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567</w:t>
            </w:r>
          </w:p>
        </w:tc>
        <w:tc>
          <w:tcPr>
            <w:tcW w:w="3686" w:type="dxa"/>
            <w:vAlign w:val="center"/>
          </w:tcPr>
          <w:p>
            <w:pPr>
              <w:spacing w:line="400" w:lineRule="exact"/>
              <w:rPr>
                <w:rFonts w:ascii="宋体" w:cs="Times New Roman"/>
                <w:color w:val="000000"/>
              </w:rPr>
            </w:pPr>
            <w:r>
              <w:rPr>
                <w:rFonts w:hint="eastAsia" w:ascii="宋体" w:cs="宋体"/>
                <w:color w:val="000000"/>
              </w:rPr>
              <w:t>案例教学法在工商管理专业教学中的应用（王化成、王建民、潘立生等）</w:t>
            </w:r>
          </w:p>
        </w:tc>
        <w:tc>
          <w:tcPr>
            <w:tcW w:w="708" w:type="dxa"/>
            <w:vAlign w:val="center"/>
          </w:tcPr>
          <w:p>
            <w:pPr>
              <w:spacing w:line="400" w:lineRule="exact"/>
              <w:jc w:val="center"/>
              <w:rPr>
                <w:rFonts w:ascii="宋体" w:cs="宋体"/>
                <w:color w:val="000000"/>
              </w:rPr>
            </w:pPr>
            <w:r>
              <w:rPr>
                <w:rFonts w:ascii="宋体" w:cs="宋体"/>
                <w:color w:val="000000"/>
              </w:rPr>
              <w:t>353</w:t>
            </w:r>
          </w:p>
        </w:tc>
        <w:tc>
          <w:tcPr>
            <w:tcW w:w="4253" w:type="dxa"/>
            <w:vAlign w:val="center"/>
          </w:tcPr>
          <w:p>
            <w:pPr>
              <w:spacing w:line="400" w:lineRule="exact"/>
              <w:rPr>
                <w:rFonts w:ascii="宋体" w:cs="Times New Roman"/>
                <w:color w:val="000000"/>
              </w:rPr>
            </w:pPr>
            <w:r>
              <w:rPr>
                <w:rFonts w:hint="eastAsia" w:ascii="宋体" w:cs="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571</w:t>
            </w:r>
          </w:p>
        </w:tc>
        <w:tc>
          <w:tcPr>
            <w:tcW w:w="3686" w:type="dxa"/>
            <w:vAlign w:val="center"/>
          </w:tcPr>
          <w:p>
            <w:pPr>
              <w:spacing w:line="400" w:lineRule="exact"/>
              <w:rPr>
                <w:rFonts w:ascii="宋体" w:cs="Times New Roman"/>
                <w:color w:val="000000"/>
              </w:rPr>
            </w:pPr>
            <w:r>
              <w:rPr>
                <w:rFonts w:hint="eastAsia" w:ascii="宋体" w:cs="宋体"/>
                <w:color w:val="000000"/>
              </w:rPr>
              <w:t>人力资源管理专业课程建设与教学辅导（廖建桥、王建民、王长城等）</w:t>
            </w:r>
          </w:p>
        </w:tc>
        <w:tc>
          <w:tcPr>
            <w:tcW w:w="708" w:type="dxa"/>
            <w:vAlign w:val="center"/>
          </w:tcPr>
          <w:p>
            <w:pPr>
              <w:spacing w:line="400" w:lineRule="exact"/>
              <w:jc w:val="center"/>
              <w:rPr>
                <w:rFonts w:ascii="宋体" w:cs="宋体"/>
                <w:color w:val="000000"/>
              </w:rPr>
            </w:pPr>
            <w:r>
              <w:rPr>
                <w:rFonts w:ascii="宋体" w:cs="宋体"/>
                <w:color w:val="000000"/>
              </w:rPr>
              <w:t>573</w:t>
            </w:r>
          </w:p>
        </w:tc>
        <w:tc>
          <w:tcPr>
            <w:tcW w:w="4253" w:type="dxa"/>
            <w:vAlign w:val="center"/>
          </w:tcPr>
          <w:p>
            <w:pPr>
              <w:spacing w:line="400" w:lineRule="exact"/>
              <w:rPr>
                <w:rFonts w:ascii="宋体" w:cs="Times New Roman"/>
                <w:color w:val="000000"/>
              </w:rPr>
            </w:pPr>
            <w:r>
              <w:rPr>
                <w:rFonts w:hint="eastAsia" w:ascii="宋体" w:cs="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572</w:t>
            </w:r>
          </w:p>
        </w:tc>
        <w:tc>
          <w:tcPr>
            <w:tcW w:w="3686" w:type="dxa"/>
            <w:vAlign w:val="center"/>
          </w:tcPr>
          <w:p>
            <w:pPr>
              <w:spacing w:line="400" w:lineRule="exact"/>
              <w:rPr>
                <w:rFonts w:ascii="宋体" w:cs="Times New Roman"/>
                <w:color w:val="000000"/>
              </w:rPr>
            </w:pPr>
            <w:r>
              <w:rPr>
                <w:rFonts w:hint="eastAsia" w:ascii="宋体" w:cs="宋体"/>
                <w:color w:val="000000"/>
              </w:rPr>
              <w:t>电子商务专业课程建设与教学辅导（李琪、冯博琴、陈德人等）</w:t>
            </w:r>
          </w:p>
        </w:tc>
        <w:tc>
          <w:tcPr>
            <w:tcW w:w="708" w:type="dxa"/>
            <w:vAlign w:val="center"/>
          </w:tcPr>
          <w:p>
            <w:pPr>
              <w:spacing w:line="400" w:lineRule="exact"/>
              <w:jc w:val="center"/>
              <w:rPr>
                <w:rFonts w:ascii="宋体" w:cs="宋体"/>
                <w:color w:val="000000"/>
              </w:rPr>
            </w:pPr>
            <w:r>
              <w:rPr>
                <w:rFonts w:ascii="宋体" w:cs="宋体"/>
                <w:color w:val="000000"/>
              </w:rPr>
              <w:t>568</w:t>
            </w:r>
          </w:p>
        </w:tc>
        <w:tc>
          <w:tcPr>
            <w:tcW w:w="4253" w:type="dxa"/>
            <w:vAlign w:val="center"/>
          </w:tcPr>
          <w:p>
            <w:pPr>
              <w:spacing w:line="400" w:lineRule="exact"/>
              <w:rPr>
                <w:rFonts w:ascii="宋体" w:cs="Times New Roman"/>
                <w:color w:val="000000"/>
              </w:rPr>
            </w:pPr>
            <w:r>
              <w:rPr>
                <w:rFonts w:hint="eastAsia" w:ascii="宋体" w:cs="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622</w:t>
            </w:r>
          </w:p>
        </w:tc>
        <w:tc>
          <w:tcPr>
            <w:tcW w:w="3686" w:type="dxa"/>
            <w:vAlign w:val="center"/>
          </w:tcPr>
          <w:p>
            <w:pPr>
              <w:spacing w:line="400" w:lineRule="exact"/>
              <w:rPr>
                <w:rFonts w:ascii="宋体" w:cs="Times New Roman"/>
                <w:color w:val="000000"/>
              </w:rPr>
            </w:pPr>
            <w:r>
              <w:rPr>
                <w:rFonts w:hint="eastAsia" w:ascii="宋体" w:cs="宋体"/>
                <w:color w:val="000000"/>
              </w:rPr>
              <w:t>信息资源建设（肖希明）</w:t>
            </w:r>
          </w:p>
        </w:tc>
        <w:tc>
          <w:tcPr>
            <w:tcW w:w="708" w:type="dxa"/>
            <w:vAlign w:val="center"/>
          </w:tcPr>
          <w:p>
            <w:pPr>
              <w:spacing w:line="400" w:lineRule="exact"/>
              <w:jc w:val="center"/>
              <w:rPr>
                <w:rFonts w:ascii="宋体" w:cs="宋体"/>
                <w:color w:val="000000"/>
              </w:rPr>
            </w:pPr>
            <w:r>
              <w:rPr>
                <w:rFonts w:ascii="宋体" w:cs="宋体"/>
                <w:color w:val="000000"/>
              </w:rPr>
              <w:t>144</w:t>
            </w:r>
          </w:p>
        </w:tc>
        <w:tc>
          <w:tcPr>
            <w:tcW w:w="4253" w:type="dxa"/>
            <w:vAlign w:val="center"/>
          </w:tcPr>
          <w:p>
            <w:pPr>
              <w:spacing w:line="400" w:lineRule="exact"/>
              <w:rPr>
                <w:rFonts w:ascii="宋体" w:cs="Times New Roman"/>
                <w:color w:val="000000"/>
              </w:rPr>
            </w:pPr>
            <w:r>
              <w:rPr>
                <w:rFonts w:hint="eastAsia" w:ascii="宋体" w:cs="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108</w:t>
            </w:r>
          </w:p>
        </w:tc>
        <w:tc>
          <w:tcPr>
            <w:tcW w:w="3686" w:type="dxa"/>
            <w:vAlign w:val="center"/>
          </w:tcPr>
          <w:p>
            <w:pPr>
              <w:spacing w:line="400" w:lineRule="exact"/>
              <w:rPr>
                <w:rFonts w:ascii="宋体" w:cs="Times New Roman"/>
                <w:color w:val="000000"/>
              </w:rPr>
            </w:pPr>
            <w:r>
              <w:rPr>
                <w:rFonts w:hint="eastAsia" w:ascii="宋体" w:cs="宋体"/>
                <w:color w:val="000000"/>
              </w:rPr>
              <w:t>基础会计（沃健）</w:t>
            </w:r>
          </w:p>
        </w:tc>
        <w:tc>
          <w:tcPr>
            <w:tcW w:w="708" w:type="dxa"/>
            <w:vAlign w:val="center"/>
          </w:tcPr>
          <w:p>
            <w:pPr>
              <w:spacing w:line="400" w:lineRule="exact"/>
              <w:jc w:val="center"/>
              <w:rPr>
                <w:rFonts w:ascii="宋体" w:cs="宋体"/>
                <w:color w:val="000000"/>
              </w:rPr>
            </w:pPr>
            <w:r>
              <w:rPr>
                <w:rFonts w:ascii="宋体" w:cs="宋体"/>
                <w:color w:val="000000"/>
              </w:rPr>
              <w:t>654</w:t>
            </w:r>
          </w:p>
        </w:tc>
        <w:tc>
          <w:tcPr>
            <w:tcW w:w="4253" w:type="dxa"/>
            <w:vAlign w:val="center"/>
          </w:tcPr>
          <w:p>
            <w:pPr>
              <w:spacing w:line="400" w:lineRule="exact"/>
              <w:rPr>
                <w:rFonts w:ascii="宋体" w:cs="Times New Roman"/>
                <w:color w:val="000000"/>
              </w:rPr>
            </w:pPr>
            <w:r>
              <w:rPr>
                <w:rFonts w:hint="eastAsia" w:ascii="宋体" w:cs="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rPr>
            </w:pPr>
            <w:r>
              <w:rPr>
                <w:rFonts w:ascii="宋体" w:cs="宋体"/>
              </w:rPr>
              <w:t>934</w:t>
            </w:r>
          </w:p>
        </w:tc>
        <w:tc>
          <w:tcPr>
            <w:tcW w:w="3686" w:type="dxa"/>
            <w:vAlign w:val="center"/>
          </w:tcPr>
          <w:p>
            <w:pPr>
              <w:spacing w:line="400" w:lineRule="exact"/>
              <w:rPr>
                <w:rFonts w:ascii="宋体" w:cs="Times New Roman"/>
                <w:u w:val="wavyHeavy"/>
              </w:rPr>
            </w:pPr>
            <w:r>
              <w:rPr>
                <w:rFonts w:ascii="宋体" w:cs="宋体"/>
                <w:color w:val="000000"/>
              </w:rPr>
              <w:t>#</w:t>
            </w:r>
            <w:r>
              <w:rPr>
                <w:rFonts w:hint="eastAsia" w:ascii="宋体" w:cs="宋体"/>
                <w:color w:val="000000"/>
              </w:rPr>
              <w:t>会计教学与财税改革（盖地、艾文国、赵合喜、潘立生）</w:t>
            </w:r>
          </w:p>
        </w:tc>
        <w:tc>
          <w:tcPr>
            <w:tcW w:w="708" w:type="dxa"/>
            <w:vAlign w:val="center"/>
          </w:tcPr>
          <w:p>
            <w:pPr>
              <w:spacing w:line="400" w:lineRule="exact"/>
              <w:jc w:val="center"/>
              <w:rPr>
                <w:rFonts w:ascii="宋体" w:cs="Times New Roman"/>
                <w:color w:val="000000"/>
              </w:rPr>
            </w:pPr>
          </w:p>
        </w:tc>
        <w:tc>
          <w:tcPr>
            <w:tcW w:w="4253" w:type="dxa"/>
            <w:vAlign w:val="center"/>
          </w:tcPr>
          <w:p>
            <w:pPr>
              <w:spacing w:line="400" w:lineRule="exact"/>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color w:val="000000"/>
                <w:kern w:val="0"/>
              </w:rPr>
              <w:t>体育学类、艺术学类课程教学培训（</w:t>
            </w:r>
            <w:r>
              <w:rPr>
                <w:rFonts w:ascii="宋体" w:hAnsi="宋体" w:cs="宋体"/>
                <w:b/>
                <w:bCs/>
                <w:color w:val="000000"/>
                <w:kern w:val="0"/>
              </w:rPr>
              <w:t>24</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709" w:type="dxa"/>
            <w:vAlign w:val="center"/>
          </w:tcPr>
          <w:p>
            <w:pPr>
              <w:spacing w:line="400" w:lineRule="exact"/>
              <w:jc w:val="center"/>
              <w:rPr>
                <w:rFonts w:ascii="宋体" w:cs="宋体"/>
                <w:color w:val="000000"/>
              </w:rPr>
            </w:pPr>
            <w:r>
              <w:rPr>
                <w:rFonts w:ascii="宋体" w:cs="宋体"/>
                <w:color w:val="000000"/>
              </w:rPr>
              <w:t>742</w:t>
            </w:r>
          </w:p>
        </w:tc>
        <w:tc>
          <w:tcPr>
            <w:tcW w:w="3686" w:type="dxa"/>
            <w:vAlign w:val="center"/>
          </w:tcPr>
          <w:p>
            <w:pPr>
              <w:spacing w:line="400" w:lineRule="exact"/>
              <w:rPr>
                <w:rFonts w:ascii="宋体" w:cs="Times New Roman"/>
                <w:color w:val="000000"/>
              </w:rPr>
            </w:pPr>
            <w:r>
              <w:rPr>
                <w:rFonts w:hint="eastAsia" w:ascii="宋体" w:cs="宋体"/>
                <w:color w:val="000000"/>
              </w:rPr>
              <w:t>大学体育教学与科研（郝光安、谢燕歌）</w:t>
            </w:r>
          </w:p>
        </w:tc>
        <w:tc>
          <w:tcPr>
            <w:tcW w:w="708" w:type="dxa"/>
            <w:vAlign w:val="center"/>
          </w:tcPr>
          <w:p>
            <w:pPr>
              <w:spacing w:line="400" w:lineRule="exact"/>
              <w:jc w:val="center"/>
              <w:rPr>
                <w:rFonts w:ascii="宋体" w:cs="宋体"/>
                <w:color w:val="000000"/>
              </w:rPr>
            </w:pPr>
            <w:r>
              <w:rPr>
                <w:rFonts w:ascii="宋体" w:cs="宋体"/>
                <w:color w:val="000000"/>
              </w:rPr>
              <w:t>62</w:t>
            </w:r>
          </w:p>
        </w:tc>
        <w:tc>
          <w:tcPr>
            <w:tcW w:w="4253" w:type="dxa"/>
            <w:vAlign w:val="center"/>
          </w:tcPr>
          <w:p>
            <w:pPr>
              <w:spacing w:line="400" w:lineRule="exact"/>
              <w:rPr>
                <w:rFonts w:ascii="宋体" w:cs="Times New Roman"/>
                <w:color w:val="000000"/>
              </w:rPr>
            </w:pPr>
            <w:r>
              <w:rPr>
                <w:rFonts w:hint="eastAsia" w:ascii="宋体" w:cs="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709" w:type="dxa"/>
            <w:vAlign w:val="center"/>
          </w:tcPr>
          <w:p>
            <w:pPr>
              <w:spacing w:line="400" w:lineRule="exact"/>
              <w:jc w:val="center"/>
              <w:rPr>
                <w:rFonts w:ascii="宋体" w:cs="宋体"/>
                <w:color w:val="000000"/>
              </w:rPr>
            </w:pPr>
            <w:r>
              <w:rPr>
                <w:rFonts w:ascii="宋体" w:cs="宋体"/>
                <w:color w:val="000000"/>
              </w:rPr>
              <w:t>478</w:t>
            </w:r>
          </w:p>
        </w:tc>
        <w:tc>
          <w:tcPr>
            <w:tcW w:w="3686" w:type="dxa"/>
            <w:vAlign w:val="center"/>
          </w:tcPr>
          <w:p>
            <w:pPr>
              <w:spacing w:line="400" w:lineRule="exact"/>
              <w:rPr>
                <w:rFonts w:ascii="宋体" w:cs="Times New Roman"/>
                <w:color w:val="000000"/>
              </w:rPr>
            </w:pPr>
            <w:r>
              <w:rPr>
                <w:rFonts w:hint="eastAsia" w:ascii="宋体" w:cs="宋体"/>
                <w:color w:val="000000"/>
              </w:rPr>
              <w:t>体育与健康（毛振明）</w:t>
            </w:r>
          </w:p>
        </w:tc>
        <w:tc>
          <w:tcPr>
            <w:tcW w:w="708" w:type="dxa"/>
            <w:vAlign w:val="center"/>
          </w:tcPr>
          <w:p>
            <w:pPr>
              <w:spacing w:line="400" w:lineRule="exact"/>
              <w:jc w:val="center"/>
              <w:rPr>
                <w:rFonts w:ascii="宋体" w:cs="宋体"/>
                <w:color w:val="000000"/>
              </w:rPr>
            </w:pPr>
            <w:r>
              <w:rPr>
                <w:rFonts w:ascii="宋体" w:cs="宋体"/>
                <w:color w:val="000000"/>
              </w:rPr>
              <w:t>260</w:t>
            </w:r>
          </w:p>
        </w:tc>
        <w:tc>
          <w:tcPr>
            <w:tcW w:w="4253" w:type="dxa"/>
            <w:vAlign w:val="center"/>
          </w:tcPr>
          <w:p>
            <w:pPr>
              <w:spacing w:line="400" w:lineRule="exact"/>
              <w:rPr>
                <w:rFonts w:ascii="宋体" w:cs="Times New Roman"/>
                <w:color w:val="000000"/>
              </w:rPr>
            </w:pPr>
            <w:r>
              <w:rPr>
                <w:rFonts w:hint="eastAsia" w:ascii="宋体" w:cs="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709" w:type="dxa"/>
            <w:vAlign w:val="center"/>
          </w:tcPr>
          <w:p>
            <w:pPr>
              <w:spacing w:line="400" w:lineRule="exact"/>
              <w:jc w:val="center"/>
              <w:rPr>
                <w:rFonts w:ascii="宋体" w:cs="宋体"/>
                <w:color w:val="000000"/>
              </w:rPr>
            </w:pPr>
            <w:r>
              <w:rPr>
                <w:rFonts w:ascii="宋体" w:cs="宋体"/>
                <w:color w:val="000000"/>
              </w:rPr>
              <w:t>287</w:t>
            </w:r>
          </w:p>
        </w:tc>
        <w:tc>
          <w:tcPr>
            <w:tcW w:w="3686" w:type="dxa"/>
            <w:vAlign w:val="center"/>
          </w:tcPr>
          <w:p>
            <w:pPr>
              <w:spacing w:line="400" w:lineRule="exact"/>
              <w:rPr>
                <w:rFonts w:ascii="宋体" w:cs="Times New Roman"/>
                <w:color w:val="000000"/>
              </w:rPr>
            </w:pPr>
            <w:r>
              <w:rPr>
                <w:rFonts w:hint="eastAsia" w:ascii="宋体" w:cs="宋体"/>
                <w:color w:val="000000"/>
              </w:rPr>
              <w:t>军事理论（蔡仁照、李成安）</w:t>
            </w:r>
          </w:p>
        </w:tc>
        <w:tc>
          <w:tcPr>
            <w:tcW w:w="708" w:type="dxa"/>
            <w:vAlign w:val="center"/>
          </w:tcPr>
          <w:p>
            <w:pPr>
              <w:spacing w:line="400" w:lineRule="exact"/>
              <w:jc w:val="center"/>
              <w:rPr>
                <w:rFonts w:ascii="宋体" w:cs="宋体"/>
                <w:color w:val="000000"/>
              </w:rPr>
            </w:pPr>
            <w:r>
              <w:rPr>
                <w:rFonts w:ascii="宋体" w:cs="宋体"/>
                <w:color w:val="000000"/>
              </w:rPr>
              <w:t>197</w:t>
            </w:r>
          </w:p>
        </w:tc>
        <w:tc>
          <w:tcPr>
            <w:tcW w:w="4253" w:type="dxa"/>
            <w:vAlign w:val="center"/>
          </w:tcPr>
          <w:p>
            <w:pPr>
              <w:spacing w:line="400" w:lineRule="exact"/>
              <w:rPr>
                <w:rFonts w:ascii="宋体" w:cs="Times New Roman"/>
                <w:color w:val="000000"/>
              </w:rPr>
            </w:pPr>
            <w:r>
              <w:rPr>
                <w:rFonts w:hint="eastAsia" w:ascii="宋体" w:cs="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709" w:type="dxa"/>
            <w:vAlign w:val="center"/>
          </w:tcPr>
          <w:p>
            <w:pPr>
              <w:spacing w:line="400" w:lineRule="exact"/>
              <w:jc w:val="center"/>
              <w:rPr>
                <w:rFonts w:ascii="宋体" w:cs="宋体"/>
                <w:color w:val="000000"/>
              </w:rPr>
            </w:pPr>
            <w:r>
              <w:rPr>
                <w:rFonts w:ascii="宋体" w:cs="宋体"/>
                <w:color w:val="000000"/>
              </w:rPr>
              <w:t>196</w:t>
            </w:r>
          </w:p>
        </w:tc>
        <w:tc>
          <w:tcPr>
            <w:tcW w:w="3686" w:type="dxa"/>
            <w:vAlign w:val="center"/>
          </w:tcPr>
          <w:p>
            <w:pPr>
              <w:spacing w:line="400" w:lineRule="exact"/>
              <w:rPr>
                <w:rFonts w:ascii="宋体" w:cs="Times New Roman"/>
                <w:color w:val="000000"/>
              </w:rPr>
            </w:pPr>
            <w:r>
              <w:rPr>
                <w:rFonts w:hint="eastAsia" w:ascii="宋体" w:cs="宋体"/>
                <w:color w:val="000000"/>
              </w:rPr>
              <w:t>运动心理学（孙延林）</w:t>
            </w:r>
          </w:p>
        </w:tc>
        <w:tc>
          <w:tcPr>
            <w:tcW w:w="708" w:type="dxa"/>
            <w:vAlign w:val="center"/>
          </w:tcPr>
          <w:p>
            <w:pPr>
              <w:spacing w:line="400" w:lineRule="exact"/>
              <w:jc w:val="center"/>
              <w:rPr>
                <w:rFonts w:ascii="宋体" w:cs="宋体"/>
                <w:color w:val="000000"/>
              </w:rPr>
            </w:pPr>
            <w:r>
              <w:rPr>
                <w:rFonts w:ascii="宋体" w:cs="宋体"/>
                <w:color w:val="000000"/>
              </w:rPr>
              <w:t>228</w:t>
            </w:r>
          </w:p>
        </w:tc>
        <w:tc>
          <w:tcPr>
            <w:tcW w:w="4253" w:type="dxa"/>
            <w:vAlign w:val="center"/>
          </w:tcPr>
          <w:p>
            <w:pPr>
              <w:spacing w:line="400" w:lineRule="exact"/>
              <w:rPr>
                <w:rFonts w:ascii="宋体" w:cs="Times New Roman"/>
                <w:color w:val="000000"/>
              </w:rPr>
            </w:pPr>
            <w:r>
              <w:rPr>
                <w:rFonts w:hint="eastAsia" w:ascii="宋体" w:cs="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5" w:hRule="atLeast"/>
        </w:trPr>
        <w:tc>
          <w:tcPr>
            <w:tcW w:w="709" w:type="dxa"/>
            <w:vAlign w:val="center"/>
          </w:tcPr>
          <w:p>
            <w:pPr>
              <w:spacing w:line="400" w:lineRule="exact"/>
              <w:jc w:val="center"/>
              <w:rPr>
                <w:rFonts w:ascii="宋体" w:cs="宋体"/>
                <w:color w:val="000000"/>
              </w:rPr>
            </w:pPr>
            <w:r>
              <w:rPr>
                <w:rFonts w:ascii="宋体" w:cs="宋体"/>
                <w:color w:val="000000"/>
              </w:rPr>
              <w:t>619</w:t>
            </w:r>
          </w:p>
        </w:tc>
        <w:tc>
          <w:tcPr>
            <w:tcW w:w="3686" w:type="dxa"/>
            <w:vAlign w:val="center"/>
          </w:tcPr>
          <w:p>
            <w:pPr>
              <w:spacing w:line="400" w:lineRule="exact"/>
              <w:rPr>
                <w:rFonts w:ascii="宋体" w:cs="Times New Roman"/>
                <w:color w:val="000000"/>
              </w:rPr>
            </w:pPr>
            <w:r>
              <w:rPr>
                <w:rFonts w:hint="eastAsia" w:ascii="宋体" w:cs="宋体"/>
                <w:color w:val="000000"/>
              </w:rPr>
              <w:t>工业设计专业能力提升（一）</w:t>
            </w:r>
            <w:r>
              <w:rPr>
                <w:rFonts w:ascii="仿宋_GB2312" w:eastAsia="仿宋_GB2312"/>
              </w:rPr>
              <w:t>——</w:t>
            </w:r>
            <w:r>
              <w:rPr>
                <w:rFonts w:hint="eastAsia" w:ascii="宋体" w:cs="宋体"/>
                <w:color w:val="000000"/>
              </w:rPr>
              <w:t>色彩设计、交通工具造型设计、</w:t>
            </w:r>
            <w:r>
              <w:rPr>
                <w:rFonts w:ascii="宋体" w:cs="宋体"/>
                <w:color w:val="000000"/>
              </w:rPr>
              <w:t>CMF</w:t>
            </w:r>
            <w:r>
              <w:rPr>
                <w:rFonts w:hint="eastAsia" w:ascii="宋体" w:cs="宋体"/>
                <w:color w:val="000000"/>
              </w:rPr>
              <w:t>（苏华、严扬、左恒峰）</w:t>
            </w:r>
          </w:p>
        </w:tc>
        <w:tc>
          <w:tcPr>
            <w:tcW w:w="708" w:type="dxa"/>
            <w:vAlign w:val="center"/>
          </w:tcPr>
          <w:p>
            <w:pPr>
              <w:spacing w:line="400" w:lineRule="exact"/>
              <w:jc w:val="center"/>
              <w:rPr>
                <w:rFonts w:ascii="宋体" w:cs="宋体"/>
                <w:color w:val="000000"/>
              </w:rPr>
            </w:pPr>
            <w:r>
              <w:rPr>
                <w:rFonts w:ascii="宋体" w:cs="宋体"/>
                <w:color w:val="000000"/>
              </w:rPr>
              <w:t>760</w:t>
            </w:r>
          </w:p>
        </w:tc>
        <w:tc>
          <w:tcPr>
            <w:tcW w:w="4253" w:type="dxa"/>
            <w:vAlign w:val="center"/>
          </w:tcPr>
          <w:p>
            <w:pPr>
              <w:spacing w:line="400" w:lineRule="exact"/>
              <w:rPr>
                <w:rFonts w:ascii="宋体" w:cs="Times New Roman"/>
                <w:color w:val="000000"/>
              </w:rPr>
            </w:pPr>
            <w:r>
              <w:rPr>
                <w:rFonts w:hint="eastAsia" w:ascii="宋体" w:cs="宋体"/>
                <w:color w:val="000000"/>
              </w:rPr>
              <w:t>工业设计专业能力提升（二）</w:t>
            </w:r>
            <w:r>
              <w:rPr>
                <w:rFonts w:ascii="仿宋_GB2312" w:eastAsia="仿宋_GB2312"/>
              </w:rPr>
              <w:t>——</w:t>
            </w:r>
            <w:r>
              <w:rPr>
                <w:rFonts w:hint="eastAsia" w:ascii="宋体" w:cs="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cs="宋体"/>
                <w:color w:val="000000"/>
              </w:rPr>
            </w:pPr>
            <w:r>
              <w:rPr>
                <w:rFonts w:ascii="宋体" w:cs="宋体"/>
                <w:color w:val="000000"/>
              </w:rPr>
              <w:t>761</w:t>
            </w:r>
          </w:p>
        </w:tc>
        <w:tc>
          <w:tcPr>
            <w:tcW w:w="3686" w:type="dxa"/>
            <w:vAlign w:val="center"/>
          </w:tcPr>
          <w:p>
            <w:pPr>
              <w:spacing w:line="400" w:lineRule="exact"/>
              <w:rPr>
                <w:rFonts w:ascii="宋体" w:cs="Times New Roman"/>
                <w:color w:val="000000"/>
              </w:rPr>
            </w:pPr>
            <w:r>
              <w:rPr>
                <w:rFonts w:hint="eastAsia" w:ascii="宋体" w:cs="宋体"/>
                <w:color w:val="000000"/>
              </w:rPr>
              <w:t>工业设计专业能力提升（三）</w:t>
            </w:r>
            <w:r>
              <w:rPr>
                <w:rFonts w:ascii="仿宋_GB2312" w:eastAsia="仿宋_GB2312"/>
              </w:rPr>
              <w:t>——</w:t>
            </w:r>
            <w:r>
              <w:rPr>
                <w:rFonts w:hint="eastAsia" w:ascii="宋体" w:cs="宋体"/>
                <w:color w:val="000000"/>
              </w:rPr>
              <w:t>设计战略、设计智慧与思维方式（蔡军、马赛、柳冠中）</w:t>
            </w:r>
          </w:p>
        </w:tc>
        <w:tc>
          <w:tcPr>
            <w:tcW w:w="708" w:type="dxa"/>
            <w:vAlign w:val="center"/>
          </w:tcPr>
          <w:p>
            <w:pPr>
              <w:spacing w:line="400" w:lineRule="exact"/>
              <w:jc w:val="center"/>
              <w:rPr>
                <w:rFonts w:ascii="宋体" w:cs="宋体"/>
                <w:color w:val="000000"/>
              </w:rPr>
            </w:pPr>
            <w:r>
              <w:rPr>
                <w:rFonts w:ascii="宋体" w:cs="宋体"/>
                <w:color w:val="000000"/>
              </w:rPr>
              <w:t>482</w:t>
            </w:r>
          </w:p>
        </w:tc>
        <w:tc>
          <w:tcPr>
            <w:tcW w:w="4253" w:type="dxa"/>
            <w:vAlign w:val="center"/>
          </w:tcPr>
          <w:p>
            <w:pPr>
              <w:spacing w:line="400" w:lineRule="exact"/>
              <w:rPr>
                <w:rFonts w:ascii="宋体" w:cs="Times New Roman"/>
                <w:color w:val="000000"/>
              </w:rPr>
            </w:pPr>
            <w:r>
              <w:rPr>
                <w:rFonts w:hint="eastAsia" w:ascii="宋体" w:cs="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401</w:t>
            </w:r>
          </w:p>
        </w:tc>
        <w:tc>
          <w:tcPr>
            <w:tcW w:w="3686" w:type="dxa"/>
            <w:vAlign w:val="center"/>
          </w:tcPr>
          <w:p>
            <w:pPr>
              <w:spacing w:line="400" w:lineRule="exact"/>
              <w:rPr>
                <w:rFonts w:ascii="宋体" w:cs="Times New Roman"/>
                <w:color w:val="000000"/>
              </w:rPr>
            </w:pPr>
            <w:r>
              <w:rPr>
                <w:rFonts w:hint="eastAsia" w:ascii="宋体" w:cs="宋体"/>
                <w:color w:val="000000"/>
              </w:rPr>
              <w:t>设计概论（陈汗青、李遊宇）</w:t>
            </w:r>
          </w:p>
        </w:tc>
        <w:tc>
          <w:tcPr>
            <w:tcW w:w="708" w:type="dxa"/>
            <w:vAlign w:val="center"/>
          </w:tcPr>
          <w:p>
            <w:pPr>
              <w:spacing w:line="400" w:lineRule="exact"/>
              <w:jc w:val="center"/>
              <w:rPr>
                <w:rFonts w:ascii="宋体" w:cs="宋体"/>
                <w:color w:val="000000"/>
              </w:rPr>
            </w:pPr>
            <w:r>
              <w:rPr>
                <w:rFonts w:ascii="宋体" w:cs="宋体"/>
                <w:color w:val="000000"/>
              </w:rPr>
              <w:t>813</w:t>
            </w:r>
          </w:p>
        </w:tc>
        <w:tc>
          <w:tcPr>
            <w:tcW w:w="4253" w:type="dxa"/>
            <w:vAlign w:val="center"/>
          </w:tcPr>
          <w:p>
            <w:pPr>
              <w:spacing w:line="400" w:lineRule="exact"/>
              <w:rPr>
                <w:rFonts w:ascii="宋体" w:cs="Times New Roman"/>
                <w:color w:val="000000"/>
              </w:rPr>
            </w:pPr>
            <w:r>
              <w:rPr>
                <w:rFonts w:hint="eastAsia" w:ascii="宋体" w:cs="宋体"/>
                <w:color w:val="000000"/>
              </w:rPr>
              <w:t>戏剧艺术概论（周安华）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453</w:t>
            </w:r>
          </w:p>
        </w:tc>
        <w:tc>
          <w:tcPr>
            <w:tcW w:w="3686" w:type="dxa"/>
            <w:vAlign w:val="center"/>
          </w:tcPr>
          <w:p>
            <w:pPr>
              <w:spacing w:line="400" w:lineRule="exact"/>
              <w:rPr>
                <w:rFonts w:ascii="宋体" w:cs="Times New Roman"/>
                <w:color w:val="000000"/>
              </w:rPr>
            </w:pPr>
            <w:r>
              <w:rPr>
                <w:rFonts w:hint="eastAsia" w:ascii="宋体" w:cs="宋体"/>
                <w:color w:val="000000"/>
              </w:rPr>
              <w:t>音乐教学论（陈玉丹）</w:t>
            </w:r>
          </w:p>
        </w:tc>
        <w:tc>
          <w:tcPr>
            <w:tcW w:w="708" w:type="dxa"/>
            <w:vAlign w:val="center"/>
          </w:tcPr>
          <w:p>
            <w:pPr>
              <w:spacing w:line="400" w:lineRule="exact"/>
              <w:jc w:val="center"/>
              <w:rPr>
                <w:rFonts w:ascii="宋体" w:cs="宋体"/>
                <w:color w:val="000000"/>
              </w:rPr>
            </w:pPr>
            <w:r>
              <w:rPr>
                <w:rFonts w:ascii="宋体" w:cs="宋体"/>
                <w:color w:val="000000"/>
              </w:rPr>
              <w:t>388</w:t>
            </w:r>
          </w:p>
        </w:tc>
        <w:tc>
          <w:tcPr>
            <w:tcW w:w="4253" w:type="dxa"/>
            <w:vAlign w:val="center"/>
          </w:tcPr>
          <w:p>
            <w:pPr>
              <w:spacing w:line="400" w:lineRule="exact"/>
              <w:rPr>
                <w:rFonts w:ascii="宋体" w:cs="Times New Roman"/>
                <w:color w:val="000000"/>
              </w:rPr>
            </w:pPr>
            <w:r>
              <w:rPr>
                <w:rFonts w:hint="eastAsia" w:ascii="宋体" w:cs="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280</w:t>
            </w:r>
          </w:p>
        </w:tc>
        <w:tc>
          <w:tcPr>
            <w:tcW w:w="3686" w:type="dxa"/>
            <w:vAlign w:val="center"/>
          </w:tcPr>
          <w:p>
            <w:pPr>
              <w:spacing w:line="400" w:lineRule="exact"/>
              <w:rPr>
                <w:rFonts w:ascii="宋体" w:cs="Times New Roman"/>
                <w:color w:val="000000"/>
              </w:rPr>
            </w:pPr>
            <w:r>
              <w:rPr>
                <w:rFonts w:hint="eastAsia" w:ascii="宋体" w:cs="宋体"/>
                <w:color w:val="000000"/>
              </w:rPr>
              <w:t>图片摄影（胡巍萍）</w:t>
            </w:r>
          </w:p>
        </w:tc>
        <w:tc>
          <w:tcPr>
            <w:tcW w:w="708" w:type="dxa"/>
            <w:vAlign w:val="center"/>
          </w:tcPr>
          <w:p>
            <w:pPr>
              <w:spacing w:line="400" w:lineRule="exact"/>
              <w:jc w:val="center"/>
              <w:rPr>
                <w:rFonts w:ascii="宋体" w:cs="宋体"/>
                <w:color w:val="000000"/>
              </w:rPr>
            </w:pPr>
            <w:r>
              <w:rPr>
                <w:rFonts w:ascii="宋体" w:cs="宋体"/>
                <w:color w:val="000000"/>
              </w:rPr>
              <w:t>641</w:t>
            </w:r>
          </w:p>
        </w:tc>
        <w:tc>
          <w:tcPr>
            <w:tcW w:w="4253" w:type="dxa"/>
            <w:vAlign w:val="center"/>
          </w:tcPr>
          <w:p>
            <w:pPr>
              <w:spacing w:line="400" w:lineRule="exact"/>
              <w:rPr>
                <w:rFonts w:ascii="宋体" w:cs="Times New Roman"/>
                <w:color w:val="000000"/>
              </w:rPr>
            </w:pPr>
            <w:r>
              <w:rPr>
                <w:rFonts w:hint="eastAsia" w:ascii="宋体" w:cs="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644</w:t>
            </w:r>
          </w:p>
        </w:tc>
        <w:tc>
          <w:tcPr>
            <w:tcW w:w="3686" w:type="dxa"/>
            <w:vAlign w:val="center"/>
          </w:tcPr>
          <w:p>
            <w:pPr>
              <w:spacing w:line="400" w:lineRule="exact"/>
              <w:rPr>
                <w:rFonts w:ascii="宋体" w:cs="Times New Roman"/>
                <w:color w:val="000000"/>
              </w:rPr>
            </w:pPr>
            <w:r>
              <w:rPr>
                <w:rFonts w:hint="eastAsia" w:ascii="宋体" w:cs="宋体"/>
                <w:color w:val="000000"/>
              </w:rPr>
              <w:t>书写与书法教学与鉴赏（欧阳中石等）</w:t>
            </w:r>
          </w:p>
        </w:tc>
        <w:tc>
          <w:tcPr>
            <w:tcW w:w="708" w:type="dxa"/>
            <w:vAlign w:val="center"/>
          </w:tcPr>
          <w:p>
            <w:pPr>
              <w:spacing w:line="400" w:lineRule="exact"/>
              <w:jc w:val="center"/>
              <w:rPr>
                <w:rFonts w:ascii="宋体" w:cs="宋体"/>
                <w:color w:val="000000"/>
              </w:rPr>
            </w:pPr>
            <w:r>
              <w:rPr>
                <w:rFonts w:ascii="宋体" w:cs="宋体"/>
                <w:color w:val="000000"/>
              </w:rPr>
              <w:t>691</w:t>
            </w:r>
          </w:p>
        </w:tc>
        <w:tc>
          <w:tcPr>
            <w:tcW w:w="4253" w:type="dxa"/>
            <w:vAlign w:val="center"/>
          </w:tcPr>
          <w:p>
            <w:pPr>
              <w:spacing w:line="400" w:lineRule="exact"/>
              <w:rPr>
                <w:rFonts w:ascii="宋体" w:cs="Times New Roman"/>
                <w:color w:val="000000"/>
              </w:rPr>
            </w:pPr>
            <w:r>
              <w:rPr>
                <w:rFonts w:hint="eastAsia" w:ascii="宋体" w:cs="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246</w:t>
            </w:r>
          </w:p>
        </w:tc>
        <w:tc>
          <w:tcPr>
            <w:tcW w:w="3686" w:type="dxa"/>
            <w:vAlign w:val="center"/>
          </w:tcPr>
          <w:p>
            <w:pPr>
              <w:spacing w:line="400" w:lineRule="exact"/>
              <w:rPr>
                <w:rFonts w:ascii="宋体" w:cs="Times New Roman"/>
                <w:color w:val="000000"/>
              </w:rPr>
            </w:pPr>
            <w:r>
              <w:rPr>
                <w:rFonts w:hint="eastAsia" w:ascii="宋体" w:cs="宋体"/>
                <w:color w:val="000000"/>
              </w:rPr>
              <w:t>动画影片制作（屠曙光）</w:t>
            </w:r>
          </w:p>
        </w:tc>
        <w:tc>
          <w:tcPr>
            <w:tcW w:w="708" w:type="dxa"/>
            <w:vAlign w:val="center"/>
          </w:tcPr>
          <w:p>
            <w:pPr>
              <w:spacing w:line="400" w:lineRule="exact"/>
              <w:jc w:val="center"/>
              <w:rPr>
                <w:rFonts w:ascii="宋体" w:cs="宋体"/>
                <w:color w:val="000000"/>
              </w:rPr>
            </w:pPr>
            <w:r>
              <w:rPr>
                <w:rFonts w:ascii="宋体" w:cs="宋体"/>
                <w:color w:val="000000"/>
              </w:rPr>
              <w:t>692</w:t>
            </w:r>
          </w:p>
        </w:tc>
        <w:tc>
          <w:tcPr>
            <w:tcW w:w="4253" w:type="dxa"/>
            <w:vAlign w:val="center"/>
          </w:tcPr>
          <w:p>
            <w:pPr>
              <w:spacing w:line="400" w:lineRule="exact"/>
              <w:rPr>
                <w:rFonts w:ascii="宋体" w:cs="宋体"/>
                <w:color w:val="000000"/>
              </w:rPr>
            </w:pPr>
            <w:r>
              <w:rPr>
                <w:rFonts w:hint="eastAsia" w:ascii="宋体" w:cs="宋体"/>
                <w:color w:val="000000"/>
              </w:rPr>
              <w:t>外国美术史论</w:t>
            </w:r>
            <w:r>
              <w:rPr>
                <w:rFonts w:ascii="宋体" w:cs="宋体"/>
                <w:color w:val="000000"/>
              </w:rPr>
              <w:t>(</w:t>
            </w:r>
            <w:r>
              <w:rPr>
                <w:rFonts w:hint="eastAsia" w:ascii="宋体" w:cs="宋体"/>
                <w:color w:val="000000"/>
              </w:rPr>
              <w:t>李军、张敢、沈语冰、邵亦杨</w:t>
            </w:r>
            <w:r>
              <w:rPr>
                <w:rFonts w:asci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454</w:t>
            </w:r>
          </w:p>
        </w:tc>
        <w:tc>
          <w:tcPr>
            <w:tcW w:w="3686" w:type="dxa"/>
            <w:vAlign w:val="center"/>
          </w:tcPr>
          <w:p>
            <w:pPr>
              <w:spacing w:line="400" w:lineRule="exact"/>
              <w:rPr>
                <w:rFonts w:ascii="宋体" w:cs="Times New Roman"/>
                <w:color w:val="000000"/>
              </w:rPr>
            </w:pPr>
            <w:r>
              <w:rPr>
                <w:rFonts w:hint="eastAsia" w:ascii="宋体" w:cs="宋体"/>
                <w:color w:val="000000"/>
              </w:rPr>
              <w:t>动画专业创作与教学（</w:t>
            </w:r>
            <w:r>
              <w:rPr>
                <w:rFonts w:ascii="宋体" w:cs="宋体"/>
                <w:color w:val="000000"/>
              </w:rPr>
              <w:t>Becky Bristow</w:t>
            </w:r>
            <w:r>
              <w:rPr>
                <w:rFonts w:hint="eastAsia" w:ascii="宋体" w:cs="宋体"/>
                <w:color w:val="000000"/>
              </w:rPr>
              <w:t>、李杰）</w:t>
            </w:r>
          </w:p>
        </w:tc>
        <w:tc>
          <w:tcPr>
            <w:tcW w:w="708" w:type="dxa"/>
            <w:vAlign w:val="center"/>
          </w:tcPr>
          <w:p>
            <w:pPr>
              <w:spacing w:line="400" w:lineRule="exact"/>
              <w:jc w:val="center"/>
              <w:rPr>
                <w:rFonts w:ascii="宋体" w:cs="宋体"/>
                <w:color w:val="000000"/>
              </w:rPr>
            </w:pPr>
            <w:r>
              <w:rPr>
                <w:rFonts w:ascii="宋体" w:cs="宋体"/>
                <w:color w:val="000000"/>
              </w:rPr>
              <w:t>479</w:t>
            </w:r>
          </w:p>
        </w:tc>
        <w:tc>
          <w:tcPr>
            <w:tcW w:w="4253" w:type="dxa"/>
            <w:vAlign w:val="center"/>
          </w:tcPr>
          <w:p>
            <w:pPr>
              <w:spacing w:line="400" w:lineRule="exact"/>
              <w:rPr>
                <w:rFonts w:ascii="宋体" w:cs="Times New Roman"/>
                <w:color w:val="000000"/>
              </w:rPr>
            </w:pPr>
            <w:r>
              <w:rPr>
                <w:rFonts w:hint="eastAsia" w:ascii="宋体" w:cs="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9356" w:type="dxa"/>
            <w:gridSpan w:val="4"/>
          </w:tcPr>
          <w:p>
            <w:pPr>
              <w:widowControl/>
              <w:spacing w:line="360" w:lineRule="auto"/>
              <w:jc w:val="center"/>
              <w:rPr>
                <w:rFonts w:ascii="宋体" w:cs="宋体"/>
                <w:b/>
                <w:bCs/>
                <w:kern w:val="0"/>
              </w:rPr>
            </w:pPr>
            <w:r>
              <w:rPr>
                <w:rFonts w:hint="eastAsia" w:ascii="宋体" w:hAnsi="宋体" w:cs="宋体"/>
                <w:b/>
                <w:bCs/>
                <w:kern w:val="0"/>
              </w:rPr>
              <w:t>应用型院校教学科研能力提升（</w:t>
            </w:r>
            <w:r>
              <w:rPr>
                <w:rFonts w:ascii="宋体" w:hAnsi="宋体" w:cs="宋体"/>
                <w:b/>
                <w:bCs/>
                <w:kern w:val="0"/>
              </w:rPr>
              <w:t>37</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653</w:t>
            </w:r>
          </w:p>
        </w:tc>
        <w:tc>
          <w:tcPr>
            <w:tcW w:w="3686" w:type="dxa"/>
            <w:vAlign w:val="center"/>
          </w:tcPr>
          <w:p>
            <w:pPr>
              <w:spacing w:line="400" w:lineRule="exact"/>
              <w:rPr>
                <w:rFonts w:ascii="宋体" w:cs="Times New Roman"/>
              </w:rPr>
            </w:pPr>
            <w:r>
              <w:rPr>
                <w:rFonts w:hint="eastAsia" w:ascii="宋体" w:cs="宋体"/>
                <w:color w:val="000000"/>
              </w:rPr>
              <w:t>应用型院校教学改革的探索与教育理念的国际视野（托马斯</w:t>
            </w:r>
            <w:r>
              <w:rPr>
                <w:rFonts w:ascii="宋体" w:cs="Times New Roman"/>
                <w:color w:val="000000"/>
              </w:rPr>
              <w:t>•</w:t>
            </w:r>
            <w:r>
              <w:rPr>
                <w:rFonts w:hint="eastAsia" w:ascii="宋体" w:cs="宋体"/>
                <w:color w:val="000000"/>
              </w:rPr>
              <w:t>胡格、孟庆国、夏建国）</w:t>
            </w:r>
          </w:p>
        </w:tc>
        <w:tc>
          <w:tcPr>
            <w:tcW w:w="708" w:type="dxa"/>
            <w:vAlign w:val="center"/>
          </w:tcPr>
          <w:p>
            <w:pPr>
              <w:spacing w:line="400" w:lineRule="exact"/>
              <w:jc w:val="center"/>
              <w:rPr>
                <w:rFonts w:ascii="宋体" w:cs="宋体"/>
              </w:rPr>
            </w:pPr>
            <w:r>
              <w:rPr>
                <w:rFonts w:ascii="宋体" w:cs="宋体"/>
              </w:rPr>
              <w:t>741</w:t>
            </w:r>
          </w:p>
        </w:tc>
        <w:tc>
          <w:tcPr>
            <w:tcW w:w="4253" w:type="dxa"/>
            <w:vAlign w:val="center"/>
          </w:tcPr>
          <w:p>
            <w:pPr>
              <w:spacing w:line="400" w:lineRule="exact"/>
              <w:rPr>
                <w:rFonts w:ascii="宋体" w:cs="Times New Roman"/>
              </w:rPr>
            </w:pPr>
            <w:r>
              <w:rPr>
                <w:rFonts w:hint="eastAsia" w:ascii="宋体" w:cs="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618</w:t>
            </w:r>
          </w:p>
        </w:tc>
        <w:tc>
          <w:tcPr>
            <w:tcW w:w="3686" w:type="dxa"/>
            <w:vAlign w:val="center"/>
          </w:tcPr>
          <w:p>
            <w:pPr>
              <w:spacing w:line="400" w:lineRule="exact"/>
              <w:rPr>
                <w:rFonts w:ascii="宋体" w:cs="Times New Roman"/>
              </w:rPr>
            </w:pPr>
            <w:r>
              <w:rPr>
                <w:rFonts w:hint="eastAsia" w:ascii="宋体" w:cs="宋体"/>
                <w:color w:val="000000"/>
              </w:rPr>
              <w:t>应用型院校教学改革与教学方法（戴士弘）</w:t>
            </w:r>
          </w:p>
        </w:tc>
        <w:tc>
          <w:tcPr>
            <w:tcW w:w="708" w:type="dxa"/>
            <w:vAlign w:val="center"/>
          </w:tcPr>
          <w:p>
            <w:pPr>
              <w:spacing w:line="400" w:lineRule="exact"/>
              <w:jc w:val="center"/>
              <w:rPr>
                <w:rFonts w:ascii="宋体" w:cs="宋体"/>
                <w:color w:val="000000"/>
              </w:rPr>
            </w:pPr>
            <w:r>
              <w:rPr>
                <w:rFonts w:ascii="宋体" w:cs="宋体"/>
                <w:color w:val="000000"/>
              </w:rPr>
              <w:t>469</w:t>
            </w:r>
          </w:p>
        </w:tc>
        <w:tc>
          <w:tcPr>
            <w:tcW w:w="4253" w:type="dxa"/>
            <w:vAlign w:val="center"/>
          </w:tcPr>
          <w:p>
            <w:pPr>
              <w:spacing w:line="400" w:lineRule="exact"/>
              <w:rPr>
                <w:rFonts w:ascii="宋体" w:cs="Times New Roman"/>
              </w:rPr>
            </w:pPr>
            <w:r>
              <w:rPr>
                <w:rFonts w:hint="eastAsia" w:ascii="宋体" w:cs="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420</w:t>
            </w:r>
          </w:p>
        </w:tc>
        <w:tc>
          <w:tcPr>
            <w:tcW w:w="3686" w:type="dxa"/>
            <w:vAlign w:val="center"/>
          </w:tcPr>
          <w:p>
            <w:pPr>
              <w:spacing w:line="400" w:lineRule="exact"/>
              <w:rPr>
                <w:rFonts w:ascii="宋体" w:cs="Times New Roman"/>
              </w:rPr>
            </w:pPr>
            <w:r>
              <w:rPr>
                <w:rFonts w:hint="eastAsia" w:ascii="宋体" w:cs="宋体"/>
                <w:color w:val="000000"/>
              </w:rPr>
              <w:t>应用型院校教学管理工作与创新（余祖光、吴全全、裴纯礼）</w:t>
            </w:r>
          </w:p>
        </w:tc>
        <w:tc>
          <w:tcPr>
            <w:tcW w:w="708" w:type="dxa"/>
            <w:vAlign w:val="center"/>
          </w:tcPr>
          <w:p>
            <w:pPr>
              <w:spacing w:line="400" w:lineRule="exact"/>
              <w:jc w:val="center"/>
              <w:rPr>
                <w:rFonts w:ascii="宋体" w:cs="宋体"/>
              </w:rPr>
            </w:pPr>
            <w:r>
              <w:rPr>
                <w:rFonts w:ascii="宋体" w:cs="宋体"/>
              </w:rPr>
              <w:t>845</w:t>
            </w:r>
          </w:p>
        </w:tc>
        <w:tc>
          <w:tcPr>
            <w:tcW w:w="4253" w:type="dxa"/>
            <w:vAlign w:val="center"/>
          </w:tcPr>
          <w:p>
            <w:pPr>
              <w:spacing w:line="400" w:lineRule="exact"/>
              <w:rPr>
                <w:rFonts w:ascii="宋体" w:cs="Times New Roman"/>
              </w:rPr>
            </w:pPr>
            <w:r>
              <w:rPr>
                <w:rFonts w:hint="eastAsia" w:ascii="宋体" w:cs="宋体"/>
              </w:rPr>
              <w:t>课程、教室、教师</w:t>
            </w:r>
            <w:r>
              <w:rPr>
                <w:rFonts w:ascii="宋体" w:cs="宋体"/>
              </w:rPr>
              <w:t>:</w:t>
            </w:r>
            <w:r>
              <w:rPr>
                <w:rFonts w:hint="eastAsia" w:ascii="宋体" w:cs="宋体"/>
              </w:rPr>
              <w:t>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505</w:t>
            </w:r>
          </w:p>
        </w:tc>
        <w:tc>
          <w:tcPr>
            <w:tcW w:w="3686" w:type="dxa"/>
            <w:vAlign w:val="center"/>
          </w:tcPr>
          <w:p>
            <w:pPr>
              <w:spacing w:line="400" w:lineRule="exact"/>
              <w:rPr>
                <w:rFonts w:ascii="宋体" w:cs="Times New Roman"/>
              </w:rPr>
            </w:pPr>
            <w:r>
              <w:rPr>
                <w:rFonts w:hint="eastAsia" w:ascii="宋体" w:cs="宋体"/>
                <w:color w:val="000000"/>
              </w:rPr>
              <w:t>应用型院校师资培训管理者能力提升（郭建如、吴全全、孙刚、伍新春）</w:t>
            </w:r>
          </w:p>
        </w:tc>
        <w:tc>
          <w:tcPr>
            <w:tcW w:w="708" w:type="dxa"/>
            <w:vAlign w:val="center"/>
          </w:tcPr>
          <w:p>
            <w:pPr>
              <w:spacing w:line="400" w:lineRule="exact"/>
              <w:jc w:val="center"/>
              <w:rPr>
                <w:rFonts w:ascii="宋体" w:cs="宋体"/>
                <w:color w:val="000000"/>
              </w:rPr>
            </w:pPr>
            <w:r>
              <w:rPr>
                <w:rFonts w:ascii="宋体" w:cs="宋体"/>
                <w:color w:val="000000"/>
              </w:rPr>
              <w:t>190</w:t>
            </w:r>
          </w:p>
        </w:tc>
        <w:tc>
          <w:tcPr>
            <w:tcW w:w="4253" w:type="dxa"/>
            <w:vAlign w:val="center"/>
          </w:tcPr>
          <w:p>
            <w:pPr>
              <w:spacing w:line="400" w:lineRule="exact"/>
              <w:rPr>
                <w:rFonts w:ascii="宋体" w:cs="Times New Roman"/>
              </w:rPr>
            </w:pPr>
            <w:r>
              <w:rPr>
                <w:rFonts w:hint="eastAsia" w:ascii="宋体" w:cs="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837</w:t>
            </w:r>
          </w:p>
        </w:tc>
        <w:tc>
          <w:tcPr>
            <w:tcW w:w="3686" w:type="dxa"/>
            <w:vAlign w:val="center"/>
          </w:tcPr>
          <w:p>
            <w:pPr>
              <w:spacing w:line="400" w:lineRule="exact"/>
              <w:rPr>
                <w:rFonts w:ascii="宋体" w:cs="Times New Roman"/>
                <w:color w:val="000000"/>
              </w:rPr>
            </w:pPr>
            <w:r>
              <w:rPr>
                <w:rFonts w:hint="eastAsia" w:ascii="宋体" w:cs="宋体"/>
              </w:rPr>
              <w:t>职业教育课程开发与资源建设（姜大源、刘文广）</w:t>
            </w:r>
          </w:p>
        </w:tc>
        <w:tc>
          <w:tcPr>
            <w:tcW w:w="708" w:type="dxa"/>
            <w:vAlign w:val="center"/>
          </w:tcPr>
          <w:p>
            <w:pPr>
              <w:spacing w:line="400" w:lineRule="exact"/>
              <w:jc w:val="center"/>
              <w:rPr>
                <w:rFonts w:ascii="宋体" w:cs="宋体"/>
                <w:color w:val="000000"/>
              </w:rPr>
            </w:pPr>
            <w:r>
              <w:rPr>
                <w:rFonts w:ascii="宋体" w:cs="宋体"/>
                <w:color w:val="000000"/>
              </w:rPr>
              <w:t>498</w:t>
            </w:r>
          </w:p>
        </w:tc>
        <w:tc>
          <w:tcPr>
            <w:tcW w:w="4253" w:type="dxa"/>
            <w:vAlign w:val="center"/>
          </w:tcPr>
          <w:p>
            <w:pPr>
              <w:spacing w:line="400" w:lineRule="exact"/>
              <w:rPr>
                <w:rFonts w:ascii="宋体" w:cs="Times New Roman"/>
              </w:rPr>
            </w:pPr>
            <w:r>
              <w:rPr>
                <w:rFonts w:hint="eastAsia" w:ascii="宋体" w:cs="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795</w:t>
            </w:r>
          </w:p>
        </w:tc>
        <w:tc>
          <w:tcPr>
            <w:tcW w:w="3686" w:type="dxa"/>
            <w:vAlign w:val="center"/>
          </w:tcPr>
          <w:p>
            <w:pPr>
              <w:spacing w:line="400" w:lineRule="exact"/>
              <w:rPr>
                <w:rFonts w:ascii="宋体" w:cs="Times New Roman"/>
              </w:rPr>
            </w:pPr>
            <w:r>
              <w:rPr>
                <w:rFonts w:hint="eastAsia" w:ascii="宋体" w:cs="宋体"/>
              </w:rPr>
              <w:t>职业教育教师专业化发展与教师能力标准的国际视野（徐国庆、赵志群）</w:t>
            </w:r>
          </w:p>
        </w:tc>
        <w:tc>
          <w:tcPr>
            <w:tcW w:w="708" w:type="dxa"/>
            <w:vAlign w:val="center"/>
          </w:tcPr>
          <w:p>
            <w:pPr>
              <w:spacing w:line="400" w:lineRule="exact"/>
              <w:jc w:val="center"/>
              <w:rPr>
                <w:rFonts w:ascii="宋体" w:cs="宋体"/>
                <w:color w:val="000000"/>
              </w:rPr>
            </w:pPr>
            <w:r>
              <w:rPr>
                <w:rFonts w:ascii="宋体" w:cs="宋体"/>
                <w:color w:val="000000"/>
              </w:rPr>
              <w:t>701</w:t>
            </w:r>
          </w:p>
        </w:tc>
        <w:tc>
          <w:tcPr>
            <w:tcW w:w="4253" w:type="dxa"/>
            <w:vAlign w:val="center"/>
          </w:tcPr>
          <w:p>
            <w:pPr>
              <w:spacing w:line="400" w:lineRule="exact"/>
              <w:rPr>
                <w:rFonts w:ascii="宋体" w:cs="Times New Roman"/>
              </w:rPr>
            </w:pPr>
            <w:r>
              <w:rPr>
                <w:rFonts w:hint="eastAsia" w:ascii="宋体" w:cs="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693</w:t>
            </w:r>
          </w:p>
        </w:tc>
        <w:tc>
          <w:tcPr>
            <w:tcW w:w="3686" w:type="dxa"/>
            <w:vAlign w:val="center"/>
          </w:tcPr>
          <w:p>
            <w:pPr>
              <w:spacing w:line="400" w:lineRule="exact"/>
              <w:rPr>
                <w:rFonts w:ascii="宋体" w:cs="Times New Roman"/>
              </w:rPr>
            </w:pPr>
            <w:r>
              <w:rPr>
                <w:rFonts w:hint="eastAsia" w:ascii="宋体" w:cs="宋体"/>
                <w:color w:val="000000"/>
              </w:rPr>
              <w:t>职业教育教学研究与论文表达（陈衍、陈东等）</w:t>
            </w:r>
          </w:p>
        </w:tc>
        <w:tc>
          <w:tcPr>
            <w:tcW w:w="708" w:type="dxa"/>
            <w:vAlign w:val="center"/>
          </w:tcPr>
          <w:p>
            <w:pPr>
              <w:spacing w:line="400" w:lineRule="exact"/>
              <w:jc w:val="center"/>
              <w:rPr>
                <w:rFonts w:ascii="宋体" w:cs="宋体"/>
                <w:color w:val="000000"/>
              </w:rPr>
            </w:pPr>
            <w:r>
              <w:rPr>
                <w:rFonts w:ascii="宋体" w:cs="宋体"/>
                <w:color w:val="000000"/>
              </w:rPr>
              <w:t>750</w:t>
            </w:r>
          </w:p>
        </w:tc>
        <w:tc>
          <w:tcPr>
            <w:tcW w:w="4253" w:type="dxa"/>
            <w:vAlign w:val="bottom"/>
          </w:tcPr>
          <w:p>
            <w:pPr>
              <w:spacing w:line="400" w:lineRule="exact"/>
              <w:rPr>
                <w:rFonts w:ascii="宋体" w:cs="Times New Roman"/>
                <w:color w:val="000000"/>
              </w:rPr>
            </w:pPr>
            <w:r>
              <w:rPr>
                <w:rFonts w:hint="eastAsia" w:ascii="宋体" w:cs="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762</w:t>
            </w:r>
          </w:p>
        </w:tc>
        <w:tc>
          <w:tcPr>
            <w:tcW w:w="3686" w:type="dxa"/>
            <w:vAlign w:val="center"/>
          </w:tcPr>
          <w:p>
            <w:pPr>
              <w:spacing w:line="400" w:lineRule="exact"/>
              <w:rPr>
                <w:rFonts w:ascii="宋体" w:cs="Times New Roman"/>
              </w:rPr>
            </w:pPr>
            <w:r>
              <w:rPr>
                <w:rFonts w:hint="eastAsia" w:ascii="宋体" w:cs="宋体"/>
                <w:color w:val="000000"/>
              </w:rPr>
              <w:t>经济社会发展与高等职业教育的探索与实践（张青、李国桢等）</w:t>
            </w:r>
          </w:p>
        </w:tc>
        <w:tc>
          <w:tcPr>
            <w:tcW w:w="708" w:type="dxa"/>
            <w:vAlign w:val="center"/>
          </w:tcPr>
          <w:p>
            <w:pPr>
              <w:spacing w:line="400" w:lineRule="exact"/>
              <w:jc w:val="center"/>
              <w:rPr>
                <w:rFonts w:ascii="宋体" w:cs="宋体"/>
              </w:rPr>
            </w:pPr>
            <w:r>
              <w:rPr>
                <w:rFonts w:ascii="宋体" w:cs="宋体"/>
              </w:rPr>
              <w:t>779</w:t>
            </w:r>
          </w:p>
        </w:tc>
        <w:tc>
          <w:tcPr>
            <w:tcW w:w="4253" w:type="dxa"/>
            <w:vAlign w:val="bottom"/>
          </w:tcPr>
          <w:p>
            <w:pPr>
              <w:spacing w:line="400" w:lineRule="exact"/>
              <w:rPr>
                <w:rFonts w:ascii="宋体" w:cs="Times New Roman"/>
                <w:color w:val="000000"/>
              </w:rPr>
            </w:pPr>
            <w:r>
              <w:rPr>
                <w:rFonts w:hint="eastAsia" w:ascii="宋体" w:cs="宋体"/>
              </w:rPr>
              <w:t>养老服务专业系列</w:t>
            </w:r>
            <w:r>
              <w:rPr>
                <w:rFonts w:ascii="宋体"/>
              </w:rPr>
              <w:t>——</w:t>
            </w:r>
            <w:r>
              <w:rPr>
                <w:rFonts w:hint="eastAsia" w:ascii="宋体" w:cs="宋体"/>
              </w:rPr>
              <w:t>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789</w:t>
            </w:r>
          </w:p>
        </w:tc>
        <w:tc>
          <w:tcPr>
            <w:tcW w:w="3686" w:type="dxa"/>
            <w:vAlign w:val="center"/>
          </w:tcPr>
          <w:p>
            <w:pPr>
              <w:spacing w:line="400" w:lineRule="exact"/>
              <w:rPr>
                <w:rFonts w:ascii="宋体" w:cs="Times New Roman"/>
              </w:rPr>
            </w:pPr>
            <w:r>
              <w:rPr>
                <w:rFonts w:hint="eastAsia" w:ascii="宋体" w:cs="宋体"/>
                <w:color w:val="000000"/>
              </w:rPr>
              <w:t>养老服务专业系列</w:t>
            </w:r>
            <w:r>
              <w:rPr>
                <w:rFonts w:ascii="宋体"/>
              </w:rPr>
              <w:t>——</w:t>
            </w:r>
            <w:r>
              <w:rPr>
                <w:rFonts w:hint="eastAsia" w:ascii="宋体" w:cs="宋体"/>
                <w:color w:val="000000"/>
              </w:rPr>
              <w:t>居家照护（孙孝芹）</w:t>
            </w:r>
          </w:p>
        </w:tc>
        <w:tc>
          <w:tcPr>
            <w:tcW w:w="708" w:type="dxa"/>
            <w:vAlign w:val="center"/>
          </w:tcPr>
          <w:p>
            <w:pPr>
              <w:spacing w:line="400" w:lineRule="exact"/>
              <w:jc w:val="center"/>
              <w:rPr>
                <w:rFonts w:ascii="宋体" w:cs="宋体"/>
              </w:rPr>
            </w:pPr>
            <w:r>
              <w:rPr>
                <w:rFonts w:ascii="宋体" w:cs="宋体"/>
              </w:rPr>
              <w:t>772</w:t>
            </w:r>
          </w:p>
        </w:tc>
        <w:tc>
          <w:tcPr>
            <w:tcW w:w="4253" w:type="dxa"/>
            <w:vAlign w:val="center"/>
          </w:tcPr>
          <w:p>
            <w:pPr>
              <w:spacing w:line="400" w:lineRule="exact"/>
              <w:rPr>
                <w:rFonts w:ascii="宋体" w:cs="Times New Roman"/>
              </w:rPr>
            </w:pPr>
            <w:r>
              <w:rPr>
                <w:rFonts w:hint="eastAsia" w:ascii="宋体" w:cs="宋体"/>
              </w:rPr>
              <w:t>养老服务专业系列</w:t>
            </w:r>
            <w:r>
              <w:rPr>
                <w:rFonts w:ascii="宋体"/>
              </w:rPr>
              <w:t>——</w:t>
            </w:r>
            <w:r>
              <w:rPr>
                <w:rFonts w:hint="eastAsia" w:ascii="宋体" w:cs="宋体"/>
              </w:rPr>
              <w:t>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783</w:t>
            </w:r>
          </w:p>
        </w:tc>
        <w:tc>
          <w:tcPr>
            <w:tcW w:w="3686" w:type="dxa"/>
            <w:vAlign w:val="center"/>
          </w:tcPr>
          <w:p>
            <w:pPr>
              <w:spacing w:line="400" w:lineRule="exact"/>
              <w:rPr>
                <w:rFonts w:ascii="宋体" w:cs="Times New Roman"/>
              </w:rPr>
            </w:pPr>
            <w:r>
              <w:rPr>
                <w:rFonts w:hint="eastAsia" w:ascii="宋体" w:cs="宋体"/>
              </w:rPr>
              <w:t>养老服务专业系列</w:t>
            </w:r>
            <w:r>
              <w:rPr>
                <w:rFonts w:ascii="宋体"/>
              </w:rPr>
              <w:t>——</w:t>
            </w:r>
            <w:r>
              <w:rPr>
                <w:rFonts w:hint="eastAsia" w:ascii="宋体" w:cs="宋体"/>
              </w:rPr>
              <w:t>内科与外科疾病照护（邵越英、常红）</w:t>
            </w:r>
          </w:p>
        </w:tc>
        <w:tc>
          <w:tcPr>
            <w:tcW w:w="708" w:type="dxa"/>
            <w:vAlign w:val="center"/>
          </w:tcPr>
          <w:p>
            <w:pPr>
              <w:spacing w:line="400" w:lineRule="exact"/>
              <w:jc w:val="center"/>
              <w:rPr>
                <w:rFonts w:ascii="宋体" w:cs="宋体"/>
              </w:rPr>
            </w:pPr>
            <w:r>
              <w:rPr>
                <w:rFonts w:ascii="宋体" w:cs="宋体"/>
              </w:rPr>
              <w:t>786</w:t>
            </w:r>
          </w:p>
        </w:tc>
        <w:tc>
          <w:tcPr>
            <w:tcW w:w="4253" w:type="dxa"/>
            <w:vAlign w:val="center"/>
          </w:tcPr>
          <w:p>
            <w:pPr>
              <w:spacing w:line="400" w:lineRule="exact"/>
              <w:rPr>
                <w:rFonts w:ascii="宋体" w:cs="Times New Roman"/>
              </w:rPr>
            </w:pPr>
            <w:r>
              <w:rPr>
                <w:rFonts w:hint="eastAsia" w:ascii="宋体" w:cs="宋体"/>
              </w:rPr>
              <w:t>养老服务专业系列</w:t>
            </w:r>
            <w:r>
              <w:rPr>
                <w:rFonts w:ascii="宋体"/>
              </w:rPr>
              <w:t>——</w:t>
            </w:r>
            <w:r>
              <w:rPr>
                <w:rFonts w:hint="eastAsia" w:ascii="宋体" w:cs="宋体"/>
              </w:rPr>
              <w:t>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785</w:t>
            </w:r>
          </w:p>
        </w:tc>
        <w:tc>
          <w:tcPr>
            <w:tcW w:w="3686" w:type="dxa"/>
            <w:vAlign w:val="center"/>
          </w:tcPr>
          <w:p>
            <w:pPr>
              <w:spacing w:line="400" w:lineRule="exact"/>
              <w:rPr>
                <w:rFonts w:ascii="宋体" w:cs="Times New Roman"/>
              </w:rPr>
            </w:pPr>
            <w:r>
              <w:rPr>
                <w:rFonts w:hint="eastAsia" w:ascii="宋体" w:cs="宋体"/>
              </w:rPr>
              <w:t>养老服务专业系列</w:t>
            </w:r>
            <w:r>
              <w:rPr>
                <w:rFonts w:ascii="宋体"/>
              </w:rPr>
              <w:t>——</w:t>
            </w:r>
            <w:r>
              <w:rPr>
                <w:rFonts w:hint="eastAsia" w:ascii="宋体" w:cs="宋体"/>
              </w:rPr>
              <w:t>安全照护与健康管理（赵凤琴等）</w:t>
            </w:r>
          </w:p>
        </w:tc>
        <w:tc>
          <w:tcPr>
            <w:tcW w:w="708" w:type="dxa"/>
            <w:vAlign w:val="center"/>
          </w:tcPr>
          <w:p>
            <w:pPr>
              <w:spacing w:line="400" w:lineRule="exact"/>
              <w:jc w:val="center"/>
              <w:rPr>
                <w:rFonts w:ascii="宋体" w:cs="宋体"/>
                <w:color w:val="000000"/>
              </w:rPr>
            </w:pPr>
            <w:r>
              <w:rPr>
                <w:rFonts w:ascii="宋体" w:cs="宋体"/>
                <w:color w:val="000000"/>
              </w:rPr>
              <w:t>504</w:t>
            </w:r>
          </w:p>
        </w:tc>
        <w:tc>
          <w:tcPr>
            <w:tcW w:w="4253" w:type="dxa"/>
            <w:vAlign w:val="center"/>
          </w:tcPr>
          <w:p>
            <w:pPr>
              <w:spacing w:line="400" w:lineRule="exact"/>
              <w:rPr>
                <w:rFonts w:ascii="宋体" w:cs="Times New Roman"/>
              </w:rPr>
            </w:pPr>
            <w:r>
              <w:rPr>
                <w:rFonts w:hint="eastAsia" w:ascii="宋体" w:cs="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709" w:type="dxa"/>
            <w:vAlign w:val="center"/>
          </w:tcPr>
          <w:p>
            <w:pPr>
              <w:spacing w:line="400" w:lineRule="exact"/>
              <w:jc w:val="center"/>
              <w:rPr>
                <w:rFonts w:ascii="宋体" w:cs="宋体"/>
                <w:color w:val="000000"/>
              </w:rPr>
            </w:pPr>
            <w:r>
              <w:rPr>
                <w:rFonts w:ascii="宋体" w:cs="宋体"/>
                <w:color w:val="000000"/>
              </w:rPr>
              <w:t>566</w:t>
            </w:r>
          </w:p>
        </w:tc>
        <w:tc>
          <w:tcPr>
            <w:tcW w:w="3686" w:type="dxa"/>
            <w:vAlign w:val="center"/>
          </w:tcPr>
          <w:p>
            <w:pPr>
              <w:spacing w:line="400" w:lineRule="exact"/>
              <w:rPr>
                <w:rFonts w:ascii="宋体" w:cs="Times New Roman"/>
                <w:color w:val="000000"/>
              </w:rPr>
            </w:pPr>
            <w:r>
              <w:rPr>
                <w:rFonts w:hint="eastAsia" w:ascii="宋体" w:cs="宋体"/>
                <w:color w:val="000000"/>
              </w:rPr>
              <w:t>电子信息类专业规范与课程改革（鲍洁、桑林）</w:t>
            </w:r>
          </w:p>
        </w:tc>
        <w:tc>
          <w:tcPr>
            <w:tcW w:w="708" w:type="dxa"/>
            <w:vAlign w:val="center"/>
          </w:tcPr>
          <w:p>
            <w:pPr>
              <w:spacing w:line="400" w:lineRule="exact"/>
              <w:jc w:val="center"/>
              <w:rPr>
                <w:rFonts w:ascii="宋体" w:cs="宋体"/>
                <w:color w:val="000000"/>
              </w:rPr>
            </w:pPr>
            <w:r>
              <w:rPr>
                <w:rFonts w:ascii="宋体" w:cs="宋体"/>
                <w:color w:val="000000"/>
              </w:rPr>
              <w:t>495</w:t>
            </w:r>
          </w:p>
        </w:tc>
        <w:tc>
          <w:tcPr>
            <w:tcW w:w="4253" w:type="dxa"/>
            <w:vAlign w:val="center"/>
          </w:tcPr>
          <w:p>
            <w:pPr>
              <w:spacing w:line="400" w:lineRule="exact"/>
              <w:rPr>
                <w:rFonts w:ascii="宋体" w:cs="Times New Roman"/>
                <w:color w:val="000000"/>
              </w:rPr>
            </w:pPr>
            <w:r>
              <w:rPr>
                <w:rFonts w:hint="eastAsia" w:ascii="宋体" w:cs="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09" w:type="dxa"/>
            <w:vAlign w:val="center"/>
          </w:tcPr>
          <w:p>
            <w:pPr>
              <w:spacing w:line="400" w:lineRule="exact"/>
              <w:jc w:val="center"/>
              <w:rPr>
                <w:rFonts w:ascii="宋体" w:cs="宋体"/>
                <w:color w:val="000000"/>
              </w:rPr>
            </w:pPr>
            <w:r>
              <w:rPr>
                <w:rFonts w:ascii="宋体" w:cs="宋体"/>
                <w:color w:val="000000"/>
              </w:rPr>
              <w:t>494</w:t>
            </w:r>
          </w:p>
        </w:tc>
        <w:tc>
          <w:tcPr>
            <w:tcW w:w="3686" w:type="dxa"/>
            <w:vAlign w:val="center"/>
          </w:tcPr>
          <w:p>
            <w:pPr>
              <w:spacing w:line="400" w:lineRule="exact"/>
              <w:rPr>
                <w:rFonts w:ascii="宋体" w:cs="Times New Roman"/>
                <w:color w:val="000000"/>
              </w:rPr>
            </w:pPr>
            <w:r>
              <w:rPr>
                <w:rFonts w:hint="eastAsia" w:ascii="宋体" w:cs="宋体"/>
                <w:color w:val="000000"/>
              </w:rPr>
              <w:t>制造类课程改革及资源建设（宋放之、滕宏春）</w:t>
            </w:r>
          </w:p>
        </w:tc>
        <w:tc>
          <w:tcPr>
            <w:tcW w:w="708" w:type="dxa"/>
            <w:vAlign w:val="center"/>
          </w:tcPr>
          <w:p>
            <w:pPr>
              <w:spacing w:line="400" w:lineRule="exact"/>
              <w:jc w:val="center"/>
              <w:rPr>
                <w:rFonts w:ascii="宋体" w:cs="宋体"/>
                <w:color w:val="000000"/>
              </w:rPr>
            </w:pPr>
            <w:r>
              <w:rPr>
                <w:rFonts w:ascii="宋体" w:cs="宋体"/>
                <w:color w:val="000000"/>
              </w:rPr>
              <w:t>422</w:t>
            </w:r>
          </w:p>
        </w:tc>
        <w:tc>
          <w:tcPr>
            <w:tcW w:w="4253" w:type="dxa"/>
            <w:vAlign w:val="center"/>
          </w:tcPr>
          <w:p>
            <w:pPr>
              <w:spacing w:line="400" w:lineRule="exact"/>
              <w:rPr>
                <w:rFonts w:ascii="宋体" w:cs="Times New Roman"/>
                <w:color w:val="000000"/>
              </w:rPr>
            </w:pPr>
            <w:r>
              <w:rPr>
                <w:rFonts w:hint="eastAsia" w:ascii="宋体" w:cs="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743</w:t>
            </w:r>
          </w:p>
        </w:tc>
        <w:tc>
          <w:tcPr>
            <w:tcW w:w="3686" w:type="dxa"/>
            <w:vAlign w:val="center"/>
          </w:tcPr>
          <w:p>
            <w:pPr>
              <w:spacing w:line="400" w:lineRule="exact"/>
              <w:rPr>
                <w:rFonts w:ascii="宋体" w:cs="Times New Roman"/>
                <w:color w:val="000000"/>
              </w:rPr>
            </w:pPr>
            <w:r>
              <w:rPr>
                <w:rFonts w:hint="eastAsia" w:ascii="宋体" w:cs="宋体"/>
                <w:color w:val="000000"/>
              </w:rPr>
              <w:t>应用型院校高等数学课程与教学（侯风波）</w:t>
            </w:r>
          </w:p>
        </w:tc>
        <w:tc>
          <w:tcPr>
            <w:tcW w:w="708" w:type="dxa"/>
            <w:vAlign w:val="center"/>
          </w:tcPr>
          <w:p>
            <w:pPr>
              <w:spacing w:line="400" w:lineRule="exact"/>
              <w:jc w:val="center"/>
              <w:rPr>
                <w:rFonts w:ascii="宋体" w:cs="宋体"/>
                <w:color w:val="000000"/>
              </w:rPr>
            </w:pPr>
            <w:r>
              <w:rPr>
                <w:rFonts w:ascii="宋体" w:cs="宋体"/>
                <w:color w:val="000000"/>
              </w:rPr>
              <w:t>184</w:t>
            </w:r>
          </w:p>
        </w:tc>
        <w:tc>
          <w:tcPr>
            <w:tcW w:w="4253" w:type="dxa"/>
            <w:vAlign w:val="center"/>
          </w:tcPr>
          <w:p>
            <w:pPr>
              <w:spacing w:line="400" w:lineRule="exact"/>
              <w:rPr>
                <w:rFonts w:ascii="宋体" w:cs="Times New Roman"/>
                <w:color w:val="000000"/>
              </w:rPr>
            </w:pPr>
            <w:r>
              <w:rPr>
                <w:rFonts w:hint="eastAsia" w:ascii="宋体" w:cs="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763</w:t>
            </w:r>
          </w:p>
        </w:tc>
        <w:tc>
          <w:tcPr>
            <w:tcW w:w="3686" w:type="dxa"/>
            <w:vAlign w:val="center"/>
          </w:tcPr>
          <w:p>
            <w:pPr>
              <w:spacing w:line="400" w:lineRule="exact"/>
              <w:rPr>
                <w:rFonts w:ascii="宋体" w:cs="Times New Roman"/>
                <w:color w:val="000000"/>
              </w:rPr>
            </w:pPr>
            <w:r>
              <w:rPr>
                <w:rFonts w:hint="eastAsia" w:ascii="宋体" w:cs="宋体"/>
                <w:color w:val="000000"/>
              </w:rPr>
              <w:t>应用型院校公共英语教学改革与实践（郑刚强等）</w:t>
            </w:r>
          </w:p>
        </w:tc>
        <w:tc>
          <w:tcPr>
            <w:tcW w:w="708" w:type="dxa"/>
            <w:vAlign w:val="center"/>
          </w:tcPr>
          <w:p>
            <w:pPr>
              <w:spacing w:line="400" w:lineRule="exact"/>
              <w:jc w:val="center"/>
              <w:rPr>
                <w:rFonts w:ascii="宋体" w:cs="宋体"/>
                <w:color w:val="000000"/>
              </w:rPr>
            </w:pPr>
            <w:r>
              <w:rPr>
                <w:rFonts w:ascii="宋体" w:cs="宋体"/>
                <w:color w:val="000000"/>
              </w:rPr>
              <w:t>421</w:t>
            </w:r>
          </w:p>
        </w:tc>
        <w:tc>
          <w:tcPr>
            <w:tcW w:w="4253" w:type="dxa"/>
            <w:vAlign w:val="center"/>
          </w:tcPr>
          <w:p>
            <w:pPr>
              <w:spacing w:line="400" w:lineRule="exact"/>
              <w:rPr>
                <w:rFonts w:ascii="宋体" w:cs="Times New Roman"/>
                <w:color w:val="000000"/>
              </w:rPr>
            </w:pPr>
            <w:r>
              <w:rPr>
                <w:rFonts w:hint="eastAsia" w:ascii="宋体" w:cs="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659</w:t>
            </w:r>
          </w:p>
        </w:tc>
        <w:tc>
          <w:tcPr>
            <w:tcW w:w="3686" w:type="dxa"/>
            <w:vAlign w:val="center"/>
          </w:tcPr>
          <w:p>
            <w:pPr>
              <w:spacing w:line="400" w:lineRule="exact"/>
              <w:rPr>
                <w:rFonts w:ascii="宋体" w:cs="Times New Roman"/>
                <w:color w:val="000000"/>
              </w:rPr>
            </w:pPr>
            <w:r>
              <w:rPr>
                <w:rFonts w:hint="eastAsia" w:ascii="宋体" w:cs="宋体"/>
                <w:color w:val="000000"/>
              </w:rPr>
              <w:t>应用型院校管理学课程教学（单凤儒）</w:t>
            </w:r>
          </w:p>
        </w:tc>
        <w:tc>
          <w:tcPr>
            <w:tcW w:w="708" w:type="dxa"/>
            <w:vAlign w:val="center"/>
          </w:tcPr>
          <w:p>
            <w:pPr>
              <w:spacing w:line="400" w:lineRule="exact"/>
              <w:jc w:val="center"/>
              <w:rPr>
                <w:rFonts w:ascii="宋体" w:cs="宋体"/>
                <w:color w:val="000000"/>
              </w:rPr>
            </w:pPr>
            <w:r>
              <w:rPr>
                <w:rFonts w:ascii="宋体" w:cs="宋体"/>
                <w:color w:val="000000"/>
              </w:rPr>
              <w:t>677</w:t>
            </w:r>
          </w:p>
        </w:tc>
        <w:tc>
          <w:tcPr>
            <w:tcW w:w="4253" w:type="dxa"/>
            <w:vAlign w:val="center"/>
          </w:tcPr>
          <w:p>
            <w:pPr>
              <w:spacing w:line="400" w:lineRule="exact"/>
              <w:rPr>
                <w:rFonts w:ascii="宋体" w:cs="Times New Roman"/>
                <w:color w:val="000000"/>
              </w:rPr>
            </w:pPr>
            <w:r>
              <w:rPr>
                <w:rFonts w:hint="eastAsia" w:ascii="宋体" w:cs="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color w:val="000000"/>
              </w:rPr>
            </w:pPr>
            <w:r>
              <w:rPr>
                <w:rFonts w:ascii="宋体" w:cs="宋体"/>
                <w:color w:val="000000"/>
              </w:rPr>
              <w:t>636</w:t>
            </w:r>
          </w:p>
        </w:tc>
        <w:tc>
          <w:tcPr>
            <w:tcW w:w="3686" w:type="dxa"/>
            <w:vAlign w:val="center"/>
          </w:tcPr>
          <w:p>
            <w:pPr>
              <w:spacing w:line="400" w:lineRule="exact"/>
              <w:rPr>
                <w:rFonts w:ascii="宋体" w:cs="Times New Roman"/>
                <w:color w:val="000000"/>
              </w:rPr>
            </w:pPr>
            <w:r>
              <w:rPr>
                <w:rFonts w:hint="eastAsia" w:ascii="宋体" w:cs="宋体"/>
                <w:color w:val="000000"/>
              </w:rPr>
              <w:t>应用型院校数字电子技术课程教学（王连英）</w:t>
            </w:r>
          </w:p>
        </w:tc>
        <w:tc>
          <w:tcPr>
            <w:tcW w:w="708" w:type="dxa"/>
            <w:vAlign w:val="center"/>
          </w:tcPr>
          <w:p>
            <w:pPr>
              <w:spacing w:line="400" w:lineRule="exact"/>
              <w:jc w:val="center"/>
              <w:rPr>
                <w:rFonts w:ascii="宋体" w:cs="宋体"/>
                <w:color w:val="000000"/>
              </w:rPr>
            </w:pPr>
            <w:r>
              <w:rPr>
                <w:rFonts w:ascii="宋体" w:cs="宋体"/>
                <w:color w:val="000000"/>
              </w:rPr>
              <w:t>660</w:t>
            </w:r>
          </w:p>
        </w:tc>
        <w:tc>
          <w:tcPr>
            <w:tcW w:w="4253" w:type="dxa"/>
            <w:vAlign w:val="center"/>
          </w:tcPr>
          <w:p>
            <w:pPr>
              <w:spacing w:line="400" w:lineRule="exact"/>
              <w:rPr>
                <w:rFonts w:ascii="宋体" w:cs="Times New Roman"/>
                <w:color w:val="000000"/>
              </w:rPr>
            </w:pPr>
            <w:r>
              <w:rPr>
                <w:rFonts w:hint="eastAsia" w:ascii="宋体" w:cs="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宋体"/>
              </w:rPr>
            </w:pPr>
            <w:r>
              <w:rPr>
                <w:rFonts w:ascii="宋体" w:cs="宋体"/>
              </w:rPr>
              <w:t>929</w:t>
            </w:r>
          </w:p>
        </w:tc>
        <w:tc>
          <w:tcPr>
            <w:tcW w:w="3686" w:type="dxa"/>
            <w:vAlign w:val="center"/>
          </w:tcPr>
          <w:p>
            <w:pPr>
              <w:spacing w:line="400" w:lineRule="exact"/>
              <w:rPr>
                <w:rFonts w:ascii="宋体" w:cs="Times New Roman"/>
                <w:u w:val="wavyHeavy"/>
              </w:rPr>
            </w:pPr>
            <w:r>
              <w:rPr>
                <w:rFonts w:ascii="宋体" w:cs="宋体"/>
                <w:color w:val="000000"/>
              </w:rPr>
              <w:t>#</w:t>
            </w:r>
            <w:r>
              <w:rPr>
                <w:rFonts w:hint="eastAsia" w:ascii="宋体" w:cs="宋体"/>
                <w:color w:val="000000"/>
              </w:rPr>
              <w:t>应用型院校“双师型”培训（理论教学）（周华丽、顾永安、刘文广）</w:t>
            </w:r>
          </w:p>
        </w:tc>
        <w:tc>
          <w:tcPr>
            <w:tcW w:w="708" w:type="dxa"/>
            <w:vAlign w:val="center"/>
          </w:tcPr>
          <w:p>
            <w:pPr>
              <w:spacing w:line="400" w:lineRule="exact"/>
              <w:jc w:val="center"/>
              <w:rPr>
                <w:rFonts w:ascii="宋体" w:cs="宋体"/>
              </w:rPr>
            </w:pPr>
            <w:r>
              <w:rPr>
                <w:rFonts w:ascii="宋体" w:cs="宋体"/>
              </w:rPr>
              <w:t>930</w:t>
            </w:r>
          </w:p>
        </w:tc>
        <w:tc>
          <w:tcPr>
            <w:tcW w:w="4253" w:type="dxa"/>
            <w:vAlign w:val="center"/>
          </w:tcPr>
          <w:p>
            <w:pPr>
              <w:spacing w:line="400" w:lineRule="exact"/>
              <w:rPr>
                <w:rFonts w:ascii="宋体" w:cs="Times New Roman"/>
                <w:u w:val="wavyHeavy"/>
              </w:rPr>
            </w:pPr>
            <w:r>
              <w:rPr>
                <w:rFonts w:ascii="宋体" w:cs="宋体"/>
                <w:color w:val="000000"/>
              </w:rPr>
              <w:t>#</w:t>
            </w:r>
            <w:r>
              <w:rPr>
                <w:rFonts w:hint="eastAsia" w:ascii="宋体" w:cs="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709" w:type="dxa"/>
            <w:vAlign w:val="center"/>
          </w:tcPr>
          <w:p>
            <w:pPr>
              <w:spacing w:line="400" w:lineRule="exact"/>
              <w:jc w:val="center"/>
              <w:rPr>
                <w:rFonts w:ascii="宋体" w:cs="Times New Roman"/>
              </w:rPr>
            </w:pPr>
            <w:r>
              <w:rPr>
                <w:rFonts w:ascii="宋体" w:cs="宋体"/>
                <w:color w:val="000000"/>
              </w:rPr>
              <w:t>844</w:t>
            </w:r>
          </w:p>
        </w:tc>
        <w:tc>
          <w:tcPr>
            <w:tcW w:w="3686" w:type="dxa"/>
            <w:vAlign w:val="center"/>
          </w:tcPr>
          <w:p>
            <w:pPr>
              <w:spacing w:line="400" w:lineRule="exact"/>
              <w:rPr>
                <w:rFonts w:ascii="宋体" w:cs="Times New Roman"/>
                <w:color w:val="000000"/>
              </w:rPr>
            </w:pPr>
            <w:r>
              <w:rPr>
                <w:rFonts w:ascii="宋体" w:cs="宋体"/>
                <w:color w:val="000000"/>
              </w:rPr>
              <w:t>#</w:t>
            </w:r>
            <w:r>
              <w:rPr>
                <w:rFonts w:hint="eastAsia" w:ascii="宋体" w:cs="宋体"/>
                <w:color w:val="000000"/>
              </w:rPr>
              <w:t>应用型院校机械设计与应用课程教学（万志坚）</w:t>
            </w:r>
          </w:p>
        </w:tc>
        <w:tc>
          <w:tcPr>
            <w:tcW w:w="708" w:type="dxa"/>
            <w:vAlign w:val="center"/>
          </w:tcPr>
          <w:p>
            <w:pPr>
              <w:spacing w:line="400" w:lineRule="exact"/>
              <w:jc w:val="center"/>
              <w:rPr>
                <w:rFonts w:ascii="宋体" w:cs="Times New Roman"/>
              </w:rPr>
            </w:pPr>
          </w:p>
        </w:tc>
        <w:tc>
          <w:tcPr>
            <w:tcW w:w="4253" w:type="dxa"/>
            <w:vAlign w:val="center"/>
          </w:tcPr>
          <w:p>
            <w:pPr>
              <w:spacing w:line="400" w:lineRule="exact"/>
              <w:rPr>
                <w:rFonts w:ascii="宋体" w:cs="Times New Roman"/>
                <w:color w:val="000000"/>
              </w:rPr>
            </w:pPr>
          </w:p>
        </w:tc>
      </w:tr>
    </w:tbl>
    <w:p>
      <w:pPr>
        <w:widowControl/>
        <w:ind w:firstLine="31680" w:firstLineChars="500"/>
        <w:rPr>
          <w:rFonts w:ascii="宋体" w:cs="Times New Roman"/>
          <w:sz w:val="28"/>
          <w:szCs w:val="28"/>
        </w:rPr>
      </w:pPr>
    </w:p>
    <w:p>
      <w:pPr>
        <w:widowControl/>
        <w:jc w:val="left"/>
        <w:rPr>
          <w:rFonts w:ascii="宋体" w:cs="Times New Roman"/>
          <w:sz w:val="28"/>
          <w:szCs w:val="28"/>
        </w:rPr>
      </w:pPr>
      <w:r>
        <w:rPr>
          <w:rFonts w:ascii="宋体" w:cs="Times New Roman"/>
          <w:sz w:val="28"/>
          <w:szCs w:val="28"/>
        </w:rPr>
        <w:br w:type="page"/>
      </w:r>
    </w:p>
    <w:p>
      <w:pPr>
        <w:widowControl/>
        <w:ind w:firstLine="31680" w:firstLineChars="600"/>
        <w:rPr>
          <w:rFonts w:ascii="宋体" w:cs="Times New Roman"/>
          <w:sz w:val="28"/>
          <w:szCs w:val="28"/>
        </w:rPr>
      </w:pPr>
      <w:r>
        <w:rPr>
          <w:rFonts w:hint="eastAsia" w:ascii="宋体" w:hAnsi="宋体" w:cs="宋体"/>
          <w:sz w:val="28"/>
          <w:szCs w:val="28"/>
        </w:rPr>
        <w:t>表</w:t>
      </w:r>
      <w:r>
        <w:rPr>
          <w:rFonts w:ascii="宋体" w:hAnsi="宋体" w:cs="宋体"/>
          <w:sz w:val="28"/>
          <w:szCs w:val="28"/>
        </w:rPr>
        <w:t xml:space="preserve">3    </w:t>
      </w:r>
      <w:r>
        <w:rPr>
          <w:rFonts w:hint="eastAsia" w:ascii="宋体" w:hAnsi="宋体" w:cs="宋体"/>
          <w:sz w:val="28"/>
          <w:szCs w:val="28"/>
        </w:rPr>
        <w:t>在线点播培训自选组课专题</w:t>
      </w:r>
      <w:r>
        <w:rPr>
          <w:rStyle w:val="16"/>
          <w:rFonts w:ascii="宋体" w:cs="Times New Roman"/>
          <w:sz w:val="28"/>
          <w:szCs w:val="28"/>
        </w:rPr>
        <w:footnoteReference w:id="3"/>
      </w:r>
    </w:p>
    <w:tbl>
      <w:tblPr>
        <w:tblStyle w:val="17"/>
        <w:tblW w:w="9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583"/>
        <w:gridCol w:w="77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
                <w:bCs/>
                <w:color w:val="000000"/>
                <w:kern w:val="0"/>
              </w:rPr>
            </w:pPr>
            <w:r>
              <w:rPr>
                <w:rFonts w:ascii="宋体" w:hAnsi="宋体" w:cs="宋体"/>
                <w:b/>
                <w:bCs/>
                <w:color w:val="000000"/>
                <w:kern w:val="0"/>
              </w:rPr>
              <w:t>ID</w:t>
            </w:r>
          </w:p>
          <w:p>
            <w:pPr>
              <w:widowControl/>
              <w:jc w:val="center"/>
              <w:rPr>
                <w:rFonts w:ascii="宋体" w:cs="宋体"/>
                <w:b/>
                <w:bCs/>
                <w:color w:val="000000"/>
                <w:kern w:val="0"/>
              </w:rPr>
            </w:pPr>
            <w:r>
              <w:rPr>
                <w:rFonts w:hint="eastAsia" w:ascii="宋体" w:hAnsi="宋体" w:cs="宋体"/>
                <w:b/>
                <w:bCs/>
                <w:color w:val="000000"/>
                <w:kern w:val="0"/>
              </w:rPr>
              <w:t>号</w:t>
            </w:r>
          </w:p>
        </w:tc>
        <w:tc>
          <w:tcPr>
            <w:tcW w:w="3583" w:type="dxa"/>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培训课程</w:t>
            </w:r>
          </w:p>
        </w:tc>
        <w:tc>
          <w:tcPr>
            <w:tcW w:w="774" w:type="dxa"/>
            <w:shd w:val="clear" w:color="000000" w:fill="FFFFFF"/>
            <w:vAlign w:val="center"/>
          </w:tcPr>
          <w:p>
            <w:pPr>
              <w:widowControl/>
              <w:jc w:val="center"/>
              <w:rPr>
                <w:rFonts w:ascii="宋体" w:hAnsi="宋体" w:cs="宋体"/>
                <w:b/>
                <w:bCs/>
                <w:color w:val="000000"/>
                <w:kern w:val="0"/>
              </w:rPr>
            </w:pPr>
            <w:r>
              <w:rPr>
                <w:rFonts w:ascii="宋体" w:hAnsi="宋体" w:cs="宋体"/>
                <w:b/>
                <w:bCs/>
                <w:color w:val="000000"/>
                <w:kern w:val="0"/>
              </w:rPr>
              <w:t>ID</w:t>
            </w:r>
          </w:p>
          <w:p>
            <w:pPr>
              <w:widowControl/>
              <w:jc w:val="center"/>
              <w:rPr>
                <w:rFonts w:ascii="宋体" w:cs="宋体"/>
                <w:b/>
                <w:bCs/>
                <w:color w:val="000000"/>
                <w:kern w:val="0"/>
              </w:rPr>
            </w:pPr>
            <w:r>
              <w:rPr>
                <w:rFonts w:hint="eastAsia" w:ascii="宋体" w:hAnsi="宋体" w:cs="宋体"/>
                <w:b/>
                <w:bCs/>
                <w:color w:val="000000"/>
                <w:kern w:val="0"/>
              </w:rPr>
              <w:t>号</w:t>
            </w:r>
          </w:p>
        </w:tc>
        <w:tc>
          <w:tcPr>
            <w:tcW w:w="4261" w:type="dxa"/>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392" w:type="dxa"/>
            <w:gridSpan w:val="4"/>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师德师风建设（</w:t>
            </w:r>
            <w:r>
              <w:rPr>
                <w:rFonts w:ascii="宋体" w:hAnsi="宋体" w:cs="宋体"/>
                <w:b/>
                <w:bCs/>
                <w:color w:val="000000"/>
                <w:kern w:val="0"/>
              </w:rPr>
              <w:t>23</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10001</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教师大计，师德为本</w:t>
            </w:r>
            <w:r>
              <w:rPr>
                <w:rFonts w:ascii="宋体" w:hAnsi="宋体" w:cs="宋体"/>
                <w:color w:val="000000"/>
                <w:kern w:val="0"/>
              </w:rPr>
              <w:t>——</w:t>
            </w:r>
            <w:r>
              <w:rPr>
                <w:rFonts w:hint="eastAsia" w:ascii="宋体" w:hAnsi="宋体" w:cs="宋体"/>
                <w:color w:val="000000"/>
                <w:kern w:val="0"/>
              </w:rPr>
              <w:t>和高校教师谈师德（林崇德）</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10007</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10002</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浅谈如何树立良好的师德师风问题（朱月龙）</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10008</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10003</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当代高校教师的职业素养和专业成长（李天凤）</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10009</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10004</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以站讲台为天职（冯博琴）</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10010</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10005</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怎样成长为一名优秀的大学教师</w:t>
            </w:r>
            <w:r>
              <w:rPr>
                <w:rFonts w:ascii="宋体" w:hAnsi="宋体" w:cs="宋体"/>
                <w:color w:val="000000"/>
                <w:kern w:val="0"/>
              </w:rPr>
              <w:t xml:space="preserve"> </w:t>
            </w:r>
            <w:r>
              <w:rPr>
                <w:rFonts w:hint="eastAsia" w:ascii="宋体" w:hAnsi="宋体" w:cs="宋体"/>
                <w:color w:val="000000"/>
                <w:kern w:val="0"/>
              </w:rPr>
              <w:t>（马知恩</w:t>
            </w:r>
            <w:r>
              <w:rPr>
                <w:rFonts w:ascii="宋体" w:hAnsi="宋体" w:cs="宋体"/>
                <w:color w:val="000000"/>
                <w:kern w:val="0"/>
              </w:rPr>
              <w:t xml:space="preserve"> </w:t>
            </w:r>
            <w:r>
              <w:rPr>
                <w:rFonts w:hint="eastAsia" w:ascii="宋体" w:hAnsi="宋体" w:cs="宋体"/>
                <w:color w:val="000000"/>
                <w:kern w:val="0"/>
              </w:rPr>
              <w:t>）</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10011</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教师：从知识的传授者到生命的点燃者</w:t>
            </w:r>
            <w:r>
              <w:rPr>
                <w:rFonts w:ascii="宋体" w:hAnsi="宋体" w:cs="宋体"/>
                <w:color w:val="000000"/>
                <w:kern w:val="0"/>
              </w:rPr>
              <w:t xml:space="preserve"> </w:t>
            </w:r>
            <w:r>
              <w:rPr>
                <w:rFonts w:hint="eastAsia" w:ascii="宋体" w:hAnsi="宋体" w:cs="宋体"/>
                <w:color w:val="000000"/>
                <w:kern w:val="0"/>
              </w:rPr>
              <w:t>（甘德安）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10006</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中国梦</w:t>
            </w:r>
            <w:r>
              <w:rPr>
                <w:rFonts w:ascii="宋体" w:hAnsi="宋体" w:cs="宋体"/>
                <w:color w:val="000000"/>
                <w:kern w:val="0"/>
              </w:rPr>
              <w:t xml:space="preserve"> </w:t>
            </w:r>
            <w:r>
              <w:rPr>
                <w:rFonts w:hint="eastAsia" w:ascii="宋体" w:hAnsi="宋体" w:cs="宋体"/>
                <w:color w:val="000000"/>
                <w:kern w:val="0"/>
              </w:rPr>
              <w:t>教育梦</w:t>
            </w:r>
            <w:r>
              <w:rPr>
                <w:rFonts w:ascii="宋体" w:hAnsi="宋体" w:cs="宋体"/>
                <w:color w:val="000000"/>
                <w:kern w:val="0"/>
              </w:rPr>
              <w:t xml:space="preserve"> </w:t>
            </w:r>
            <w:r>
              <w:rPr>
                <w:rFonts w:hint="eastAsia" w:ascii="宋体" w:hAnsi="宋体" w:cs="宋体"/>
                <w:color w:val="000000"/>
                <w:kern w:val="0"/>
              </w:rPr>
              <w:t>教师梦</w:t>
            </w:r>
            <w:r>
              <w:rPr>
                <w:rFonts w:ascii="宋体" w:hAnsi="宋体" w:cs="宋体"/>
                <w:color w:val="000000"/>
                <w:kern w:val="0"/>
              </w:rPr>
              <w:t xml:space="preserve"> </w:t>
            </w:r>
            <w:r>
              <w:rPr>
                <w:rFonts w:hint="eastAsia" w:ascii="宋体" w:hAnsi="宋体" w:cs="宋体"/>
                <w:color w:val="000000"/>
                <w:kern w:val="0"/>
              </w:rPr>
              <w:t>（冯宋彻）</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10012</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ascii="宋体" w:hAnsi="宋体" w:cs="宋体"/>
                <w:kern w:val="0"/>
              </w:rPr>
              <w:t>10013</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高校教师职业道德修养（余小波）</w:t>
            </w:r>
          </w:p>
        </w:tc>
        <w:tc>
          <w:tcPr>
            <w:tcW w:w="774" w:type="dxa"/>
            <w:shd w:val="clear" w:color="000000" w:fill="FFFFFF"/>
            <w:vAlign w:val="center"/>
          </w:tcPr>
          <w:p>
            <w:pPr>
              <w:jc w:val="center"/>
              <w:rPr>
                <w:rFonts w:ascii="宋体" w:cs="宋体"/>
                <w:color w:val="000000"/>
              </w:rPr>
            </w:pPr>
            <w:r>
              <w:rPr>
                <w:rFonts w:ascii="宋体" w:cs="宋体"/>
                <w:color w:val="000000"/>
              </w:rPr>
              <w:t>10119</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s="宋体"/>
                <w:color w:val="000000"/>
              </w:rPr>
            </w:pPr>
            <w:r>
              <w:rPr>
                <w:rFonts w:ascii="宋体" w:cs="宋体"/>
                <w:color w:val="000000"/>
              </w:rPr>
              <w:t>10169</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理想、价值、胸怀（刘书林）</w:t>
            </w:r>
          </w:p>
        </w:tc>
        <w:tc>
          <w:tcPr>
            <w:tcW w:w="774" w:type="dxa"/>
            <w:shd w:val="clear" w:color="000000" w:fill="FFFFFF"/>
            <w:vAlign w:val="center"/>
          </w:tcPr>
          <w:p>
            <w:pPr>
              <w:jc w:val="center"/>
              <w:rPr>
                <w:rFonts w:ascii="宋体" w:cs="宋体"/>
                <w:color w:val="000000"/>
              </w:rPr>
            </w:pPr>
            <w:r>
              <w:rPr>
                <w:rFonts w:ascii="宋体" w:cs="宋体"/>
                <w:color w:val="000000"/>
              </w:rPr>
              <w:t>10135</w:t>
            </w:r>
          </w:p>
        </w:tc>
        <w:tc>
          <w:tcPr>
            <w:tcW w:w="4261" w:type="dxa"/>
            <w:shd w:val="clear" w:color="000000" w:fill="FFFFFF"/>
            <w:vAlign w:val="center"/>
          </w:tcPr>
          <w:p>
            <w:pPr>
              <w:widowControl/>
              <w:rPr>
                <w:rFonts w:ascii="宋体" w:cs="宋体"/>
                <w:color w:val="000000"/>
                <w:kern w:val="0"/>
              </w:rPr>
            </w:pPr>
            <w:r>
              <w:rPr>
                <w:rFonts w:ascii="宋体" w:hAnsi="宋体" w:cs="宋体"/>
                <w:color w:val="000000"/>
                <w:kern w:val="0"/>
              </w:rPr>
              <w:t>#</w:t>
            </w: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s="宋体"/>
                <w:color w:val="000000"/>
              </w:rPr>
            </w:pPr>
            <w:r>
              <w:rPr>
                <w:rFonts w:ascii="宋体" w:cs="宋体"/>
                <w:color w:val="000000"/>
              </w:rPr>
              <w:t>10158</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砺炼身心，超越自我（李民）</w:t>
            </w:r>
          </w:p>
        </w:tc>
        <w:tc>
          <w:tcPr>
            <w:tcW w:w="774" w:type="dxa"/>
            <w:shd w:val="clear" w:color="000000" w:fill="FFFFFF"/>
            <w:vAlign w:val="center"/>
          </w:tcPr>
          <w:p>
            <w:pPr>
              <w:jc w:val="center"/>
              <w:rPr>
                <w:rFonts w:ascii="宋体" w:cs="宋体"/>
                <w:color w:val="000000"/>
              </w:rPr>
            </w:pPr>
            <w:r>
              <w:rPr>
                <w:rFonts w:ascii="宋体" w:cs="宋体"/>
                <w:color w:val="000000"/>
              </w:rPr>
              <w:t>10138</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大师风范系列：创新典范</w:t>
            </w:r>
            <w:r>
              <w:rPr>
                <w:rFonts w:ascii="宋体" w:hAnsi="宋体" w:cs="宋体"/>
                <w:color w:val="000000"/>
                <w:kern w:val="0"/>
              </w:rPr>
              <w:t xml:space="preserve"> </w:t>
            </w:r>
            <w:r>
              <w:rPr>
                <w:rFonts w:hint="eastAsia" w:ascii="宋体" w:hAnsi="宋体" w:cs="宋体"/>
                <w:color w:val="000000"/>
                <w:kern w:val="0"/>
              </w:rPr>
              <w:t>时代丰碑</w:t>
            </w:r>
            <w:r>
              <w:rPr>
                <w:rFonts w:ascii="宋体" w:hAnsi="宋体" w:cs="宋体"/>
                <w:color w:val="000000"/>
                <w:kern w:val="0"/>
              </w:rPr>
              <w:t>——</w:t>
            </w:r>
            <w:r>
              <w:rPr>
                <w:rFonts w:hint="eastAsia" w:ascii="宋体" w:hAnsi="宋体" w:cs="宋体"/>
                <w:color w:val="000000"/>
                <w:kern w:val="0"/>
              </w:rPr>
              <w:t>“杂交水稻之父”袁隆平院士（姚昆仑）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cs="宋体"/>
                <w:color w:val="000000"/>
              </w:rPr>
            </w:pPr>
            <w:r>
              <w:rPr>
                <w:rFonts w:ascii="宋体" w:cs="宋体"/>
                <w:color w:val="000000"/>
              </w:rPr>
              <w:t>10190</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弘扬大师风范，培育高尚师德（张慕葏）</w:t>
            </w:r>
          </w:p>
        </w:tc>
        <w:tc>
          <w:tcPr>
            <w:tcW w:w="774" w:type="dxa"/>
            <w:shd w:val="clear" w:color="000000" w:fill="FFFFFF"/>
            <w:vAlign w:val="center"/>
          </w:tcPr>
          <w:p>
            <w:pPr>
              <w:jc w:val="center"/>
              <w:rPr>
                <w:rFonts w:ascii="宋体" w:cs="宋体"/>
                <w:color w:val="000000"/>
              </w:rPr>
            </w:pPr>
            <w:r>
              <w:rPr>
                <w:rFonts w:ascii="宋体" w:cs="宋体"/>
                <w:color w:val="000000"/>
              </w:rPr>
              <w:t>10147</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国家的梦与个人的梦紧密相连</w:t>
            </w:r>
            <w:r>
              <w:rPr>
                <w:rFonts w:ascii="宋体" w:hAnsi="宋体" w:cs="宋体"/>
                <w:color w:val="000000"/>
                <w:kern w:val="0"/>
              </w:rPr>
              <w:t>——</w:t>
            </w:r>
            <w:r>
              <w:rPr>
                <w:rFonts w:hint="eastAsia" w:ascii="宋体" w:hAnsi="宋体" w:cs="宋体"/>
                <w:color w:val="000000"/>
                <w:kern w:val="0"/>
              </w:rPr>
              <w:t>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s="宋体"/>
                <w:color w:val="000000"/>
              </w:rPr>
            </w:pPr>
            <w:r>
              <w:rPr>
                <w:rFonts w:ascii="宋体" w:cs="宋体"/>
                <w:color w:val="000000"/>
              </w:rPr>
              <w:t>10191</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治学与教学（杨建文）</w:t>
            </w:r>
          </w:p>
        </w:tc>
        <w:tc>
          <w:tcPr>
            <w:tcW w:w="774" w:type="dxa"/>
            <w:shd w:val="clear" w:color="000000" w:fill="FFFFFF"/>
            <w:vAlign w:val="center"/>
          </w:tcPr>
          <w:p>
            <w:pPr>
              <w:jc w:val="center"/>
              <w:rPr>
                <w:rFonts w:ascii="宋体" w:cs="宋体"/>
                <w:color w:val="000000"/>
              </w:rPr>
            </w:pPr>
            <w:r>
              <w:rPr>
                <w:rFonts w:ascii="宋体" w:cs="宋体"/>
                <w:color w:val="000000"/>
              </w:rPr>
              <w:t>10159</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s="宋体"/>
                <w:color w:val="000000"/>
              </w:rPr>
            </w:pPr>
            <w:r>
              <w:rPr>
                <w:rFonts w:ascii="宋体" w:cs="宋体"/>
                <w:color w:val="000000"/>
              </w:rPr>
              <w:t>10194</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钱学森先生留学报国的灿烂人生</w:t>
            </w:r>
          </w:p>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对我们教育的启示</w:t>
            </w:r>
          </w:p>
        </w:tc>
        <w:tc>
          <w:tcPr>
            <w:tcW w:w="774" w:type="dxa"/>
            <w:shd w:val="clear" w:color="000000" w:fill="FFFFFF"/>
            <w:vAlign w:val="center"/>
          </w:tcPr>
          <w:p>
            <w:pPr>
              <w:jc w:val="center"/>
              <w:rPr>
                <w:rFonts w:ascii="宋体" w:cs="Times New Roman"/>
                <w:color w:val="000000"/>
              </w:rPr>
            </w:pPr>
          </w:p>
        </w:tc>
        <w:tc>
          <w:tcPr>
            <w:tcW w:w="4261" w:type="dxa"/>
            <w:shd w:val="clear" w:color="000000" w:fill="FFFFFF"/>
            <w:vAlign w:val="center"/>
          </w:tcPr>
          <w:p>
            <w:pPr>
              <w:widowControl/>
              <w:jc w:val="left"/>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392" w:type="dxa"/>
            <w:gridSpan w:val="4"/>
            <w:shd w:val="clear" w:color="000000" w:fill="FFFFFF"/>
            <w:vAlign w:val="center"/>
          </w:tcPr>
          <w:p>
            <w:pPr>
              <w:widowControl/>
              <w:jc w:val="center"/>
              <w:rPr>
                <w:rFonts w:ascii="宋体" w:cs="宋体"/>
                <w:color w:val="000000"/>
                <w:kern w:val="0"/>
              </w:rPr>
            </w:pPr>
            <w:r>
              <w:rPr>
                <w:rFonts w:hint="eastAsia" w:ascii="宋体" w:hAnsi="宋体" w:cs="宋体"/>
                <w:b/>
                <w:bCs/>
                <w:color w:val="000000"/>
                <w:kern w:val="0"/>
              </w:rPr>
              <w:t>教育政策与法规（</w:t>
            </w:r>
            <w:r>
              <w:rPr>
                <w:rFonts w:ascii="宋体" w:hAnsi="宋体" w:cs="宋体"/>
                <w:b/>
                <w:bCs/>
                <w:color w:val="000000"/>
                <w:kern w:val="0"/>
              </w:rPr>
              <w:t>4</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10014</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改革开放以来我国高等教育政策法规建设的回顾与反思（张乐天）</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10016</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10015</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依法治国与加强高等教育政策法规建设（黄忠敬）</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10017</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9" w:hRule="atLeast"/>
          <w:jc w:val="center"/>
        </w:trPr>
        <w:tc>
          <w:tcPr>
            <w:tcW w:w="9392" w:type="dxa"/>
            <w:gridSpan w:val="4"/>
            <w:shd w:val="clear" w:color="000000" w:fill="FFFFFF"/>
            <w:vAlign w:val="center"/>
          </w:tcPr>
          <w:p>
            <w:pPr>
              <w:widowControl/>
              <w:jc w:val="center"/>
              <w:rPr>
                <w:rFonts w:ascii="宋体" w:cs="宋体"/>
                <w:color w:val="000000"/>
                <w:kern w:val="0"/>
              </w:rPr>
            </w:pPr>
            <w:r>
              <w:rPr>
                <w:rFonts w:hint="eastAsia" w:ascii="宋体" w:hAnsi="宋体" w:cs="宋体"/>
                <w:b/>
                <w:bCs/>
                <w:color w:val="000000"/>
                <w:kern w:val="0"/>
              </w:rPr>
              <w:t>高等教育发展趋势（</w:t>
            </w:r>
            <w:r>
              <w:rPr>
                <w:rFonts w:ascii="宋体" w:hAnsi="宋体" w:cs="宋体"/>
                <w:b/>
                <w:bCs/>
                <w:color w:val="000000"/>
                <w:kern w:val="0"/>
              </w:rPr>
              <w:t>17</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10018</w:t>
            </w:r>
          </w:p>
        </w:tc>
        <w:tc>
          <w:tcPr>
            <w:tcW w:w="3583" w:type="dxa"/>
            <w:shd w:val="clear" w:color="000000" w:fill="FFFFFF"/>
            <w:vAlign w:val="center"/>
          </w:tcPr>
          <w:p>
            <w:pPr>
              <w:widowControl/>
              <w:jc w:val="left"/>
              <w:rPr>
                <w:rFonts w:ascii="宋体" w:hAnsi="宋体" w:cs="宋体"/>
                <w:color w:val="000000"/>
                <w:kern w:val="0"/>
              </w:rPr>
            </w:pPr>
            <w:r>
              <w:rPr>
                <w:rFonts w:ascii="宋体" w:hAnsi="宋体" w:cs="宋体"/>
                <w:color w:val="000000"/>
                <w:kern w:val="0"/>
              </w:rPr>
              <w:t>*</w:t>
            </w:r>
            <w:r>
              <w:rPr>
                <w:rFonts w:hint="eastAsia" w:ascii="宋体" w:hAnsi="宋体" w:cs="宋体"/>
                <w:color w:val="000000"/>
                <w:kern w:val="0"/>
              </w:rPr>
              <w:t>高等教育的历史发展</w:t>
            </w:r>
            <w:r>
              <w:rPr>
                <w:rFonts w:ascii="宋体" w:hAnsi="宋体" w:cs="宋体"/>
                <w:color w:val="000000"/>
                <w:kern w:val="0"/>
              </w:rPr>
              <w:t>(</w:t>
            </w:r>
            <w:r>
              <w:rPr>
                <w:rFonts w:hint="eastAsia" w:ascii="宋体" w:hAnsi="宋体" w:cs="宋体"/>
                <w:color w:val="000000"/>
                <w:kern w:val="0"/>
              </w:rPr>
              <w:t>高益民</w:t>
            </w:r>
            <w:r>
              <w:rPr>
                <w:rFonts w:ascii="宋体" w:hAnsi="宋体" w:cs="宋体"/>
                <w:color w:val="000000"/>
                <w:kern w:val="0"/>
              </w:rPr>
              <w:t>)</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10023</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10019</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高等教育的结构（洪成文）</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10024</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10020</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高等教育教学（杨明全）</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10025</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10021</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高等教育的社会服务（黄宇）</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10026</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10022</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高等教育教师与学生（林杰）</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10027</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10115</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深化教学改革，加强课程建设（陈仲利）</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10125</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10176</w:t>
            </w:r>
          </w:p>
        </w:tc>
        <w:tc>
          <w:tcPr>
            <w:tcW w:w="3583" w:type="dxa"/>
            <w:shd w:val="clear" w:color="000000" w:fill="FFFFFF"/>
            <w:vAlign w:val="center"/>
          </w:tcPr>
          <w:p>
            <w:pPr>
              <w:widowControl/>
              <w:rPr>
                <w:rFonts w:ascii="宋体" w:cs="宋体"/>
                <w:color w:val="000000"/>
                <w:kern w:val="0"/>
              </w:rPr>
            </w:pPr>
            <w:r>
              <w:rPr>
                <w:rFonts w:ascii="宋体" w:hAnsi="宋体" w:cs="宋体"/>
                <w:color w:val="000000"/>
                <w:kern w:val="0"/>
              </w:rPr>
              <w:t>#</w:t>
            </w:r>
            <w:r>
              <w:rPr>
                <w:rFonts w:hint="eastAsia" w:ascii="宋体" w:hAnsi="宋体" w:cs="宋体"/>
                <w:color w:val="000000"/>
                <w:kern w:val="0"/>
              </w:rPr>
              <w:t>高等教育国际化（周满生）</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10140</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10182</w:t>
            </w:r>
          </w:p>
        </w:tc>
        <w:tc>
          <w:tcPr>
            <w:tcW w:w="3583" w:type="dxa"/>
            <w:shd w:val="clear" w:color="000000" w:fill="FFFFFF"/>
            <w:vAlign w:val="center"/>
          </w:tcPr>
          <w:p>
            <w:pPr>
              <w:widowControl/>
              <w:rPr>
                <w:rFonts w:ascii="宋体" w:cs="宋体"/>
                <w:color w:val="000000"/>
                <w:kern w:val="0"/>
              </w:rPr>
            </w:pPr>
            <w:r>
              <w:rPr>
                <w:rFonts w:ascii="宋体" w:hAnsi="宋体" w:cs="宋体"/>
                <w:color w:val="000000"/>
                <w:kern w:val="0"/>
              </w:rPr>
              <w:t>#</w:t>
            </w:r>
            <w:r>
              <w:rPr>
                <w:rFonts w:hint="eastAsia" w:ascii="宋体" w:hAnsi="宋体" w:cs="宋体"/>
                <w:color w:val="000000"/>
                <w:kern w:val="0"/>
              </w:rPr>
              <w:t>让理想照进现实</w:t>
            </w:r>
            <w:r>
              <w:rPr>
                <w:rFonts w:ascii="宋体" w:hAnsi="宋体" w:cs="宋体"/>
                <w:color w:val="000000"/>
                <w:kern w:val="0"/>
              </w:rPr>
              <w:t>——</w:t>
            </w:r>
            <w:r>
              <w:rPr>
                <w:rFonts w:hint="eastAsia" w:ascii="宋体" w:hAnsi="宋体" w:cs="宋体"/>
                <w:color w:val="000000"/>
                <w:kern w:val="0"/>
              </w:rPr>
              <w:t>关于教育终极目的思考（郭益东）</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10141</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美国一流大学建设与高等教育改革</w:t>
            </w:r>
            <w:r>
              <w:rPr>
                <w:rFonts w:ascii="宋体" w:hAnsi="宋体" w:cs="宋体"/>
                <w:color w:val="000000"/>
                <w:kern w:val="0"/>
              </w:rPr>
              <w:t>——</w:t>
            </w:r>
            <w:r>
              <w:rPr>
                <w:rFonts w:hint="eastAsia" w:ascii="宋体" w:hAnsi="宋体" w:cs="宋体"/>
                <w:color w:val="000000"/>
                <w:kern w:val="0"/>
              </w:rPr>
              <w:t>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10184</w:t>
            </w:r>
          </w:p>
        </w:tc>
        <w:tc>
          <w:tcPr>
            <w:tcW w:w="3583" w:type="dxa"/>
            <w:shd w:val="clear" w:color="000000" w:fill="FFFFFF"/>
            <w:vAlign w:val="center"/>
          </w:tcPr>
          <w:p>
            <w:pPr>
              <w:widowControl/>
              <w:rPr>
                <w:rFonts w:ascii="宋体" w:cs="宋体"/>
                <w:color w:val="000000"/>
                <w:kern w:val="0"/>
              </w:rPr>
            </w:pPr>
            <w:r>
              <w:rPr>
                <w:rFonts w:ascii="宋体" w:hAnsi="宋体" w:cs="宋体"/>
                <w:color w:val="000000"/>
                <w:kern w:val="0"/>
              </w:rPr>
              <w:t>#</w:t>
            </w:r>
            <w:r>
              <w:rPr>
                <w:rFonts w:hint="eastAsia" w:ascii="宋体" w:hAnsi="宋体" w:cs="宋体"/>
                <w:color w:val="000000"/>
                <w:kern w:val="0"/>
              </w:rPr>
              <w:t>英国教育督导理论（王璐）</w:t>
            </w:r>
          </w:p>
        </w:tc>
        <w:tc>
          <w:tcPr>
            <w:tcW w:w="774" w:type="dxa"/>
            <w:shd w:val="clear" w:color="000000" w:fill="FFFFFF"/>
            <w:vAlign w:val="center"/>
          </w:tcPr>
          <w:p>
            <w:pPr>
              <w:widowControl/>
              <w:jc w:val="center"/>
              <w:rPr>
                <w:rFonts w:ascii="宋体" w:cs="宋体"/>
                <w:color w:val="000000"/>
                <w:kern w:val="0"/>
              </w:rPr>
            </w:pPr>
          </w:p>
        </w:tc>
        <w:tc>
          <w:tcPr>
            <w:tcW w:w="4261" w:type="dxa"/>
            <w:shd w:val="clear" w:color="000000" w:fill="FFFFFF"/>
            <w:vAlign w:val="center"/>
          </w:tcPr>
          <w:p>
            <w:pPr>
              <w:widowControl/>
              <w:rPr>
                <w:rFonts w:ascii="宋体" w:cs="宋体"/>
                <w:color w:val="000000"/>
                <w:kern w:val="0"/>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392" w:type="dxa"/>
            <w:gridSpan w:val="4"/>
            <w:shd w:val="clear" w:color="000000" w:fill="FFFFFF"/>
            <w:vAlign w:val="center"/>
          </w:tcPr>
          <w:p>
            <w:pPr>
              <w:widowControl/>
              <w:jc w:val="center"/>
              <w:rPr>
                <w:rFonts w:ascii="宋体" w:cs="宋体"/>
                <w:color w:val="000000"/>
                <w:kern w:val="0"/>
                <w:u w:val="single"/>
              </w:rPr>
            </w:pPr>
            <w:r>
              <w:rPr>
                <w:rFonts w:hint="eastAsia" w:ascii="宋体" w:hAnsi="宋体" w:cs="宋体"/>
                <w:b/>
                <w:bCs/>
                <w:color w:val="000000"/>
                <w:kern w:val="0"/>
              </w:rPr>
              <w:t>学生辅导</w:t>
            </w:r>
            <w:r>
              <w:rPr>
                <w:rFonts w:ascii="宋体" w:hAnsi="宋体" w:cs="宋体"/>
                <w:b/>
                <w:bCs/>
                <w:color w:val="00000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10029</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大学生认知与思维发展（彭华茂）</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10034</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10030</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现代学习理论及其教学启示（方平）</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10035</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10031</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大学生知识的掌握与建构（姚梅林）</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10036</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10032</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大学生问题解决与创造性的培养（刘儒德）</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10037</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10033</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大学生的群体心理与人际交往（伍新春）</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10038</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大学师生心理健康的维护（伍新春）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10127</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当代大学生心理特点及教育策略（赵丽琴）</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10148</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10211</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大学生心理咨询与心理疏导（岳云强）</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10039</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教育心理学</w:t>
            </w:r>
            <w:r>
              <w:rPr>
                <w:rFonts w:ascii="宋体" w:hAnsi="宋体" w:cs="宋体"/>
                <w:color w:val="000000"/>
                <w:kern w:val="0"/>
              </w:rPr>
              <w:t>(</w:t>
            </w:r>
            <w:r>
              <w:rPr>
                <w:rFonts w:hint="eastAsia" w:ascii="宋体" w:hAnsi="宋体" w:cs="宋体"/>
                <w:color w:val="000000"/>
                <w:kern w:val="0"/>
              </w:rPr>
              <w:t>上</w:t>
            </w:r>
            <w:r>
              <w:rPr>
                <w:rFonts w:ascii="宋体" w:hAnsi="宋体" w:cs="宋体"/>
                <w:color w:val="000000"/>
                <w:kern w:val="0"/>
              </w:rPr>
              <w:t>)</w:t>
            </w:r>
            <w:r>
              <w:rPr>
                <w:rFonts w:hint="eastAsia" w:ascii="宋体" w:hAnsi="宋体" w:cs="宋体"/>
                <w:color w:val="000000"/>
                <w:kern w:val="0"/>
              </w:rPr>
              <w:t>（刘儒德）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10040</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教育心理学（下）（刘儒德）</w:t>
            </w:r>
          </w:p>
        </w:tc>
        <w:tc>
          <w:tcPr>
            <w:tcW w:w="774" w:type="dxa"/>
            <w:shd w:val="clear" w:color="000000" w:fill="FFFFFF"/>
            <w:vAlign w:val="center"/>
          </w:tcPr>
          <w:p>
            <w:pPr>
              <w:widowControl/>
              <w:jc w:val="center"/>
              <w:rPr>
                <w:rFonts w:ascii="宋体" w:cs="宋体"/>
                <w:color w:val="000000"/>
                <w:kern w:val="0"/>
              </w:rPr>
            </w:pPr>
          </w:p>
        </w:tc>
        <w:tc>
          <w:tcPr>
            <w:tcW w:w="4261" w:type="dxa"/>
            <w:shd w:val="clear" w:color="000000" w:fill="FFFFFF"/>
            <w:vAlign w:val="center"/>
          </w:tcPr>
          <w:p>
            <w:pPr>
              <w:widowControl/>
              <w:jc w:val="left"/>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9392" w:type="dxa"/>
            <w:gridSpan w:val="4"/>
            <w:shd w:val="clear" w:color="000000" w:fill="FFFFFF"/>
            <w:vAlign w:val="center"/>
          </w:tcPr>
          <w:p>
            <w:pPr>
              <w:widowControl/>
              <w:jc w:val="center"/>
              <w:rPr>
                <w:rFonts w:ascii="宋体" w:cs="宋体"/>
                <w:color w:val="000000"/>
                <w:kern w:val="0"/>
                <w:u w:val="wavyHeavy"/>
              </w:rPr>
            </w:pPr>
            <w:r>
              <w:rPr>
                <w:rFonts w:hint="eastAsia" w:ascii="宋体" w:hAnsi="宋体" w:cs="宋体"/>
                <w:b/>
                <w:bCs/>
                <w:kern w:val="0"/>
              </w:rPr>
              <w:t>创新创业教育</w:t>
            </w:r>
            <w:r>
              <w:rPr>
                <w:rFonts w:ascii="宋体" w:hAnsi="宋体" w:cs="宋体"/>
                <w:b/>
                <w:bCs/>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10078</w:t>
            </w:r>
          </w:p>
        </w:tc>
        <w:tc>
          <w:tcPr>
            <w:tcW w:w="3583" w:type="dxa"/>
            <w:shd w:val="clear" w:color="000000" w:fill="FFFFFF"/>
            <w:vAlign w:val="bottom"/>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发挥科技创新引领作用</w:t>
            </w:r>
            <w:r>
              <w:rPr>
                <w:rFonts w:ascii="宋体" w:hAnsi="宋体" w:cs="宋体"/>
                <w:color w:val="000000"/>
                <w:kern w:val="0"/>
              </w:rPr>
              <w:t xml:space="preserve"> </w:t>
            </w:r>
            <w:r>
              <w:rPr>
                <w:rFonts w:hint="eastAsia" w:ascii="宋体" w:hAnsi="宋体" w:cs="宋体"/>
                <w:color w:val="000000"/>
                <w:kern w:val="0"/>
              </w:rPr>
              <w:t>推动大众创业万众创新（王渝生）</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10080</w:t>
            </w:r>
          </w:p>
        </w:tc>
        <w:tc>
          <w:tcPr>
            <w:tcW w:w="4261" w:type="dxa"/>
            <w:shd w:val="clear" w:color="000000" w:fill="FFFFFF"/>
            <w:vAlign w:val="bottom"/>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10079</w:t>
            </w:r>
          </w:p>
        </w:tc>
        <w:tc>
          <w:tcPr>
            <w:tcW w:w="3583" w:type="dxa"/>
            <w:shd w:val="clear" w:color="000000" w:fill="FFFFFF"/>
            <w:vAlign w:val="center"/>
          </w:tcPr>
          <w:p>
            <w:pPr>
              <w:jc w:val="center"/>
              <w:rPr>
                <w:rFonts w:ascii="宋体" w:cs="宋体"/>
                <w:color w:val="000000"/>
                <w:kern w:val="0"/>
              </w:rPr>
            </w:pPr>
            <w:r>
              <w:rPr>
                <w:rFonts w:ascii="宋体" w:hAnsi="宋体" w:cs="宋体"/>
                <w:color w:val="000000"/>
                <w:kern w:val="0"/>
              </w:rPr>
              <w:t>#</w:t>
            </w:r>
            <w:r>
              <w:rPr>
                <w:rFonts w:hint="eastAsia" w:ascii="宋体" w:hAnsi="宋体" w:cs="宋体"/>
                <w:color w:val="000000"/>
                <w:kern w:val="0"/>
              </w:rPr>
              <w:t>深入实施创新驱动发展战略（许倞）</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10178</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s="Times New Roman"/>
                <w:color w:val="000000"/>
                <w:sz w:val="22"/>
                <w:szCs w:val="22"/>
              </w:rPr>
            </w:pPr>
            <w:r>
              <w:rPr>
                <w:rFonts w:ascii="宋体" w:hAnsi="宋体" w:cs="宋体"/>
                <w:color w:val="000000"/>
                <w:sz w:val="22"/>
                <w:szCs w:val="22"/>
              </w:rPr>
              <w:t>10213</w:t>
            </w:r>
          </w:p>
        </w:tc>
        <w:tc>
          <w:tcPr>
            <w:tcW w:w="3583" w:type="dxa"/>
            <w:shd w:val="clear" w:color="000000" w:fill="FFFFFF"/>
            <w:vAlign w:val="bottom"/>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创业教育与专业教育深度融合的改革与实践</w:t>
            </w:r>
          </w:p>
        </w:tc>
        <w:tc>
          <w:tcPr>
            <w:tcW w:w="774" w:type="dxa"/>
            <w:shd w:val="clear" w:color="000000" w:fill="FFFFFF"/>
            <w:vAlign w:val="bottom"/>
          </w:tcPr>
          <w:p>
            <w:pPr>
              <w:widowControl/>
              <w:jc w:val="center"/>
              <w:rPr>
                <w:rFonts w:ascii="宋体" w:cs="宋体"/>
                <w:color w:val="000000"/>
                <w:kern w:val="0"/>
              </w:rPr>
            </w:pPr>
          </w:p>
        </w:tc>
        <w:tc>
          <w:tcPr>
            <w:tcW w:w="4261" w:type="dxa"/>
            <w:shd w:val="clear" w:color="000000" w:fill="FFFFFF"/>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392" w:type="dxa"/>
            <w:gridSpan w:val="4"/>
            <w:shd w:val="clear" w:color="000000" w:fill="FFFFFF"/>
            <w:vAlign w:val="center"/>
          </w:tcPr>
          <w:p>
            <w:pPr>
              <w:widowControl/>
              <w:spacing w:line="360" w:lineRule="auto"/>
              <w:jc w:val="center"/>
              <w:rPr>
                <w:rFonts w:ascii="宋体" w:cs="宋体"/>
                <w:kern w:val="0"/>
                <w:u w:val="wavyHeavy"/>
              </w:rPr>
            </w:pPr>
            <w:r>
              <w:rPr>
                <w:rFonts w:hint="eastAsia" w:ascii="宋体" w:hAnsi="宋体" w:cs="宋体"/>
                <w:b/>
                <w:bCs/>
                <w:kern w:val="0"/>
              </w:rPr>
              <w:t>教师信息技术能力提升（</w:t>
            </w:r>
            <w:r>
              <w:rPr>
                <w:rFonts w:ascii="宋体" w:hAnsi="宋体" w:cs="宋体"/>
                <w:b/>
                <w:bCs/>
                <w:kern w:val="0"/>
              </w:rPr>
              <w:t>4</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10139</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课件及其制作技巧（裴纯礼）</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10171</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10203</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以</w:t>
            </w:r>
            <w:r>
              <w:rPr>
                <w:rFonts w:ascii="宋体" w:hAnsi="宋体" w:cs="宋体"/>
                <w:color w:val="000000"/>
                <w:kern w:val="0"/>
              </w:rPr>
              <w:t>MOOC</w:t>
            </w:r>
            <w:r>
              <w:rPr>
                <w:rFonts w:hint="eastAsia" w:ascii="宋体" w:hAnsi="宋体" w:cs="宋体"/>
                <w:color w:val="000000"/>
                <w:kern w:val="0"/>
              </w:rPr>
              <w:t>促进教学模式改革的实践</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10203</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以</w:t>
            </w:r>
            <w:r>
              <w:rPr>
                <w:rFonts w:ascii="宋体" w:hAnsi="宋体" w:cs="宋体"/>
                <w:color w:val="000000"/>
                <w:kern w:val="0"/>
              </w:rPr>
              <w:t>MOOC</w:t>
            </w:r>
            <w:r>
              <w:rPr>
                <w:rFonts w:hint="eastAsia" w:ascii="宋体" w:hAnsi="宋体" w:cs="宋体"/>
                <w:color w:val="000000"/>
                <w:kern w:val="0"/>
              </w:rPr>
              <w:t>促进教学模式改革的实践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9392" w:type="dxa"/>
            <w:gridSpan w:val="4"/>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课堂教学方法与教学能力提升（</w:t>
            </w:r>
            <w:r>
              <w:rPr>
                <w:rFonts w:ascii="宋体" w:hAnsi="宋体" w:cs="宋体"/>
                <w:b/>
                <w:bCs/>
                <w:color w:val="000000"/>
                <w:kern w:val="0"/>
              </w:rPr>
              <w:t>5</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10142</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大学课堂教学方法与艺术（李芒）</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10217</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青年教师教学诊断案例分析（李芳）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10145</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教学法与教学策略（孙建荣）</w:t>
            </w:r>
          </w:p>
        </w:tc>
        <w:tc>
          <w:tcPr>
            <w:tcW w:w="77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10172</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大学课堂教学的价值追求（孙亚玲）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cs="宋体"/>
                <w:kern w:val="0"/>
              </w:rPr>
            </w:pPr>
            <w:r>
              <w:rPr>
                <w:rFonts w:ascii="宋体" w:hAnsi="宋体" w:cs="宋体"/>
                <w:color w:val="000000"/>
                <w:kern w:val="0"/>
              </w:rPr>
              <w:t>938</w:t>
            </w:r>
          </w:p>
        </w:tc>
        <w:tc>
          <w:tcPr>
            <w:tcW w:w="3583"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高校教师教育教学技能（唐松林）</w:t>
            </w:r>
          </w:p>
        </w:tc>
        <w:tc>
          <w:tcPr>
            <w:tcW w:w="774" w:type="dxa"/>
            <w:shd w:val="clear" w:color="000000" w:fill="FFFFFF"/>
            <w:vAlign w:val="center"/>
          </w:tcPr>
          <w:p>
            <w:pPr>
              <w:widowControl/>
              <w:jc w:val="center"/>
              <w:rPr>
                <w:rFonts w:ascii="宋体" w:cs="宋体"/>
                <w:color w:val="000000"/>
                <w:kern w:val="0"/>
              </w:rPr>
            </w:pPr>
          </w:p>
        </w:tc>
        <w:tc>
          <w:tcPr>
            <w:tcW w:w="4261" w:type="dxa"/>
            <w:shd w:val="clear" w:color="000000" w:fill="FFFFFF"/>
            <w:vAlign w:val="center"/>
          </w:tcPr>
          <w:p>
            <w:pPr>
              <w:widowControl/>
              <w:jc w:val="left"/>
              <w:rPr>
                <w:rFonts w:ascii="宋体" w:cs="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62" w:hRule="atLeast"/>
          <w:jc w:val="center"/>
        </w:trPr>
        <w:tc>
          <w:tcPr>
            <w:tcW w:w="9392" w:type="dxa"/>
            <w:gridSpan w:val="4"/>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教师科研能力提升（</w:t>
            </w:r>
            <w:r>
              <w:rPr>
                <w:rFonts w:ascii="宋体" w:hAnsi="宋体" w:cs="宋体"/>
                <w:b/>
                <w:bCs/>
                <w:color w:val="000000"/>
                <w:kern w:val="0"/>
              </w:rPr>
              <w:t>1</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10166</w:t>
            </w:r>
          </w:p>
        </w:tc>
        <w:tc>
          <w:tcPr>
            <w:tcW w:w="3583" w:type="dxa"/>
            <w:shd w:val="clear" w:color="000000" w:fill="FFFFFF"/>
            <w:vAlign w:val="center"/>
          </w:tcPr>
          <w:p>
            <w:pPr>
              <w:spacing w:line="400" w:lineRule="exact"/>
              <w:rPr>
                <w:rFonts w:ascii="宋体" w:cs="宋体"/>
                <w:color w:val="000000"/>
              </w:rPr>
            </w:pPr>
            <w:r>
              <w:rPr>
                <w:rFonts w:ascii="宋体" w:hAnsi="宋体" w:cs="宋体"/>
                <w:color w:val="000000"/>
                <w:kern w:val="0"/>
              </w:rPr>
              <w:t>#</w:t>
            </w:r>
            <w:r>
              <w:rPr>
                <w:rFonts w:hint="eastAsia" w:ascii="宋体" w:hAnsi="宋体" w:cs="宋体"/>
                <w:color w:val="000000"/>
                <w:kern w:val="0"/>
              </w:rPr>
              <w:t>学术诚信与学术规范（岳云强）</w:t>
            </w:r>
          </w:p>
        </w:tc>
        <w:tc>
          <w:tcPr>
            <w:tcW w:w="774" w:type="dxa"/>
            <w:shd w:val="clear" w:color="000000" w:fill="FFFFFF"/>
            <w:vAlign w:val="center"/>
          </w:tcPr>
          <w:p>
            <w:pPr>
              <w:widowControl/>
              <w:jc w:val="center"/>
              <w:rPr>
                <w:rFonts w:ascii="宋体" w:cs="宋体"/>
                <w:color w:val="000000"/>
                <w:kern w:val="0"/>
              </w:rPr>
            </w:pPr>
          </w:p>
        </w:tc>
        <w:tc>
          <w:tcPr>
            <w:tcW w:w="4261" w:type="dxa"/>
            <w:shd w:val="clear" w:color="000000" w:fill="FFFFFF"/>
            <w:vAlign w:val="center"/>
          </w:tcPr>
          <w:p>
            <w:pPr>
              <w:spacing w:line="400" w:lineRule="exact"/>
              <w:rPr>
                <w:rFonts w:ascii="宋体" w:cs="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9392" w:type="dxa"/>
            <w:gridSpan w:val="4"/>
            <w:shd w:val="clear" w:color="000000" w:fill="FFFFFF"/>
            <w:vAlign w:val="center"/>
          </w:tcPr>
          <w:p>
            <w:pPr>
              <w:widowControl/>
              <w:jc w:val="center"/>
              <w:rPr>
                <w:rFonts w:ascii="宋体" w:cs="宋体"/>
                <w:b/>
                <w:bCs/>
                <w:color w:val="000000"/>
                <w:kern w:val="0"/>
              </w:rPr>
            </w:pPr>
            <w:r>
              <w:rPr>
                <w:rFonts w:hint="eastAsia" w:ascii="宋体" w:hAnsi="宋体" w:cs="宋体"/>
                <w:b/>
                <w:bCs/>
                <w:color w:val="000000"/>
                <w:kern w:val="0"/>
              </w:rPr>
              <w:t>教师发展与综合素养提升（</w:t>
            </w:r>
            <w:r>
              <w:rPr>
                <w:rFonts w:ascii="宋体" w:hAnsi="宋体" w:cs="宋体"/>
                <w:b/>
                <w:bCs/>
                <w:color w:val="000000"/>
                <w:kern w:val="0"/>
              </w:rPr>
              <w:t>23</w:t>
            </w:r>
            <w:r>
              <w:rPr>
                <w:rFonts w:hint="eastAsia" w:ascii="宋体" w:hAnsi="宋体" w:cs="宋体"/>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10067</w:t>
            </w:r>
          </w:p>
        </w:tc>
        <w:tc>
          <w:tcPr>
            <w:tcW w:w="3583" w:type="dxa"/>
            <w:shd w:val="clear" w:color="000000" w:fill="FFFFFF"/>
            <w:vAlign w:val="center"/>
          </w:tcPr>
          <w:p>
            <w:pPr>
              <w:spacing w:line="400" w:lineRule="exact"/>
              <w:rPr>
                <w:rFonts w:ascii="宋体" w:cs="Times New Roman"/>
                <w:u w:val="wavyHeavy"/>
              </w:rPr>
            </w:pPr>
            <w:r>
              <w:rPr>
                <w:rFonts w:ascii="宋体" w:hAnsi="宋体" w:cs="宋体"/>
                <w:color w:val="000000"/>
                <w:kern w:val="0"/>
              </w:rPr>
              <w:t>#</w:t>
            </w:r>
            <w:r>
              <w:rPr>
                <w:rFonts w:hint="eastAsia" w:ascii="宋体" w:hAnsi="宋体" w:cs="宋体"/>
                <w:color w:val="000000"/>
                <w:kern w:val="0"/>
              </w:rPr>
              <w:t>公务礼仪（上）：基本概念、仪表礼仪、服饰礼仪（李兴国）</w:t>
            </w:r>
          </w:p>
        </w:tc>
        <w:tc>
          <w:tcPr>
            <w:tcW w:w="774" w:type="dxa"/>
            <w:shd w:val="clear" w:color="000000" w:fill="FFFFFF"/>
            <w:vAlign w:val="center"/>
          </w:tcPr>
          <w:p>
            <w:pPr>
              <w:jc w:val="center"/>
              <w:rPr>
                <w:rFonts w:ascii="宋体" w:hAnsi="宋体" w:cs="宋体"/>
              </w:rPr>
            </w:pPr>
            <w:r>
              <w:rPr>
                <w:rFonts w:ascii="宋体" w:hAnsi="宋体" w:cs="宋体"/>
              </w:rPr>
              <w:t>10068</w:t>
            </w:r>
          </w:p>
        </w:tc>
        <w:tc>
          <w:tcPr>
            <w:tcW w:w="4261" w:type="dxa"/>
            <w:shd w:val="clear" w:color="000000" w:fill="FFFFFF"/>
            <w:vAlign w:val="center"/>
          </w:tcPr>
          <w:p>
            <w:pPr>
              <w:widowControl/>
              <w:jc w:val="left"/>
              <w:rPr>
                <w:rFonts w:ascii="宋体" w:cs="宋体"/>
                <w:kern w:val="0"/>
                <w:u w:val="wavyHeavy"/>
              </w:rPr>
            </w:pPr>
            <w:r>
              <w:rPr>
                <w:rFonts w:ascii="宋体" w:hAnsi="宋体" w:cs="宋体"/>
                <w:color w:val="000000"/>
                <w:kern w:val="0"/>
              </w:rPr>
              <w:t>#</w:t>
            </w: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10069</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公务礼仪（下）：接待迎送、餐饮、礼宾（李兴国）</w:t>
            </w:r>
          </w:p>
        </w:tc>
        <w:tc>
          <w:tcPr>
            <w:tcW w:w="774" w:type="dxa"/>
            <w:shd w:val="clear" w:color="000000" w:fill="FFFFFF"/>
            <w:vAlign w:val="center"/>
          </w:tcPr>
          <w:p>
            <w:pPr>
              <w:jc w:val="center"/>
              <w:rPr>
                <w:rFonts w:ascii="宋体" w:hAnsi="宋体" w:cs="宋体"/>
              </w:rPr>
            </w:pPr>
            <w:r>
              <w:rPr>
                <w:rFonts w:ascii="宋体" w:hAnsi="宋体" w:cs="宋体"/>
              </w:rPr>
              <w:t>10083</w:t>
            </w:r>
          </w:p>
        </w:tc>
        <w:tc>
          <w:tcPr>
            <w:tcW w:w="4261" w:type="dxa"/>
            <w:shd w:val="clear" w:color="000000" w:fill="FFFFFF"/>
            <w:vAlign w:val="center"/>
          </w:tcPr>
          <w:p>
            <w:pPr>
              <w:widowControl/>
              <w:jc w:val="left"/>
              <w:rPr>
                <w:rFonts w:ascii="宋体" w:cs="宋体"/>
                <w:color w:val="000000"/>
                <w:kern w:val="0"/>
              </w:rPr>
            </w:pPr>
            <w:r>
              <w:rPr>
                <w:rFonts w:ascii="宋体" w:hAnsi="宋体" w:cs="宋体"/>
                <w:color w:val="000000"/>
                <w:kern w:val="0"/>
              </w:rPr>
              <w:t>#</w:t>
            </w: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10112</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美学与大学生艺术素养教育（王德胜）</w:t>
            </w:r>
          </w:p>
        </w:tc>
        <w:tc>
          <w:tcPr>
            <w:tcW w:w="774" w:type="dxa"/>
            <w:shd w:val="clear" w:color="000000" w:fill="FFFFFF"/>
            <w:vAlign w:val="center"/>
          </w:tcPr>
          <w:p>
            <w:pPr>
              <w:jc w:val="center"/>
              <w:rPr>
                <w:rFonts w:ascii="宋体" w:hAnsi="宋体" w:cs="宋体"/>
              </w:rPr>
            </w:pPr>
            <w:r>
              <w:rPr>
                <w:rFonts w:ascii="宋体" w:hAnsi="宋体" w:cs="宋体"/>
              </w:rPr>
              <w:t>10210</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10113</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大学生喜爱什么样的老师（郑曙光）</w:t>
            </w:r>
          </w:p>
        </w:tc>
        <w:tc>
          <w:tcPr>
            <w:tcW w:w="774" w:type="dxa"/>
            <w:shd w:val="clear" w:color="000000" w:fill="FFFFFF"/>
            <w:vAlign w:val="center"/>
          </w:tcPr>
          <w:p>
            <w:pPr>
              <w:jc w:val="center"/>
              <w:rPr>
                <w:rFonts w:ascii="宋体" w:hAnsi="宋体" w:cs="宋体"/>
              </w:rPr>
            </w:pPr>
            <w:r>
              <w:rPr>
                <w:rFonts w:ascii="宋体" w:hAnsi="宋体" w:cs="宋体"/>
              </w:rPr>
              <w:t>10124</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人格与国性</w:t>
            </w:r>
            <w:r>
              <w:rPr>
                <w:rFonts w:ascii="宋体" w:hAnsi="宋体" w:cs="宋体"/>
                <w:color w:val="000000"/>
                <w:kern w:val="0"/>
              </w:rPr>
              <w:t>——</w:t>
            </w:r>
            <w:r>
              <w:rPr>
                <w:rFonts w:hint="eastAsia" w:ascii="宋体" w:hAnsi="宋体" w:cs="宋体"/>
                <w:color w:val="000000"/>
                <w:kern w:val="0"/>
              </w:rPr>
              <w:t>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10117</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怎样成长为一名优秀的大学教师（马知恩）</w:t>
            </w:r>
          </w:p>
        </w:tc>
        <w:tc>
          <w:tcPr>
            <w:tcW w:w="774" w:type="dxa"/>
            <w:shd w:val="clear" w:color="000000" w:fill="FFFFFF"/>
            <w:vAlign w:val="center"/>
          </w:tcPr>
          <w:p>
            <w:pPr>
              <w:jc w:val="center"/>
              <w:rPr>
                <w:rFonts w:ascii="宋体" w:hAnsi="宋体" w:cs="宋体"/>
              </w:rPr>
            </w:pPr>
            <w:r>
              <w:rPr>
                <w:rFonts w:ascii="宋体" w:hAnsi="宋体" w:cs="宋体"/>
              </w:rPr>
              <w:t>10165</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美在身边（肖红）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10122</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青年教师专业发展的路径与策略（张斌贤）</w:t>
            </w:r>
          </w:p>
        </w:tc>
        <w:tc>
          <w:tcPr>
            <w:tcW w:w="774" w:type="dxa"/>
            <w:shd w:val="clear" w:color="000000" w:fill="FFFFFF"/>
            <w:vAlign w:val="center"/>
          </w:tcPr>
          <w:p>
            <w:pPr>
              <w:jc w:val="center"/>
              <w:rPr>
                <w:rFonts w:ascii="宋体" w:hAnsi="宋体" w:cs="宋体"/>
              </w:rPr>
            </w:pPr>
            <w:r>
              <w:rPr>
                <w:rFonts w:ascii="宋体" w:hAnsi="宋体" w:cs="宋体"/>
              </w:rPr>
              <w:t>10167</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高校教师专业发展的路径选择：国际化和本土化（洪成文）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10126</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教师身心健康与压力管理（刘破资）</w:t>
            </w:r>
          </w:p>
        </w:tc>
        <w:tc>
          <w:tcPr>
            <w:tcW w:w="774" w:type="dxa"/>
            <w:shd w:val="clear" w:color="000000" w:fill="FFFFFF"/>
            <w:vAlign w:val="center"/>
          </w:tcPr>
          <w:p>
            <w:pPr>
              <w:jc w:val="center"/>
              <w:rPr>
                <w:rFonts w:ascii="宋体" w:hAnsi="宋体" w:cs="宋体"/>
              </w:rPr>
            </w:pPr>
            <w:r>
              <w:rPr>
                <w:rFonts w:ascii="宋体" w:hAnsi="宋体" w:cs="宋体"/>
              </w:rPr>
              <w:t>10179</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10131</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论德性伦理的实践智慧（廖申白）</w:t>
            </w:r>
          </w:p>
        </w:tc>
        <w:tc>
          <w:tcPr>
            <w:tcW w:w="774" w:type="dxa"/>
            <w:shd w:val="clear" w:color="000000" w:fill="FFFFFF"/>
            <w:vAlign w:val="center"/>
          </w:tcPr>
          <w:p>
            <w:pPr>
              <w:jc w:val="center"/>
              <w:rPr>
                <w:rFonts w:ascii="宋体" w:hAnsi="宋体" w:cs="宋体"/>
              </w:rPr>
            </w:pPr>
            <w:r>
              <w:rPr>
                <w:rFonts w:ascii="宋体" w:hAnsi="宋体" w:cs="宋体"/>
              </w:rPr>
              <w:t>10181</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10133</w:t>
            </w:r>
          </w:p>
        </w:tc>
        <w:tc>
          <w:tcPr>
            <w:tcW w:w="3583" w:type="dxa"/>
            <w:shd w:val="clear" w:color="000000" w:fill="FFFFFF"/>
            <w:vAlign w:val="center"/>
          </w:tcPr>
          <w:p>
            <w:pPr>
              <w:jc w:val="center"/>
              <w:rPr>
                <w:rFonts w:ascii="宋体" w:cs="宋体"/>
                <w:color w:val="000000"/>
                <w:kern w:val="0"/>
              </w:rPr>
            </w:pPr>
            <w:r>
              <w:rPr>
                <w:rFonts w:ascii="宋体" w:hAnsi="宋体" w:cs="宋体"/>
                <w:color w:val="000000"/>
                <w:kern w:val="0"/>
              </w:rPr>
              <w:t>#</w:t>
            </w:r>
            <w:r>
              <w:rPr>
                <w:rFonts w:hint="eastAsia" w:ascii="宋体" w:hAnsi="宋体" w:cs="宋体"/>
                <w:color w:val="000000"/>
                <w:kern w:val="0"/>
              </w:rPr>
              <w:t>直面高校教师的时间管理（石咏琦）</w:t>
            </w:r>
          </w:p>
        </w:tc>
        <w:tc>
          <w:tcPr>
            <w:tcW w:w="774" w:type="dxa"/>
            <w:shd w:val="clear" w:color="000000" w:fill="FFFFFF"/>
            <w:vAlign w:val="center"/>
          </w:tcPr>
          <w:p>
            <w:pPr>
              <w:jc w:val="center"/>
              <w:rPr>
                <w:rFonts w:ascii="宋体" w:hAnsi="宋体" w:cs="宋体"/>
              </w:rPr>
            </w:pPr>
            <w:r>
              <w:rPr>
                <w:rFonts w:ascii="宋体" w:hAnsi="宋体" w:cs="宋体"/>
              </w:rPr>
              <w:t>10183</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10136</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职业发展</w:t>
            </w:r>
            <w:r>
              <w:rPr>
                <w:rFonts w:ascii="宋体" w:hAnsi="宋体" w:cs="宋体"/>
                <w:color w:val="000000"/>
                <w:kern w:val="0"/>
              </w:rPr>
              <w:t xml:space="preserve"> </w:t>
            </w:r>
            <w:r>
              <w:rPr>
                <w:rFonts w:hint="eastAsia" w:ascii="宋体" w:hAnsi="宋体" w:cs="宋体"/>
                <w:color w:val="000000"/>
                <w:kern w:val="0"/>
              </w:rPr>
              <w:t>你该从哪些方面助力（王建民）</w:t>
            </w:r>
          </w:p>
        </w:tc>
        <w:tc>
          <w:tcPr>
            <w:tcW w:w="774" w:type="dxa"/>
            <w:shd w:val="clear" w:color="000000" w:fill="FFFFFF"/>
            <w:vAlign w:val="center"/>
          </w:tcPr>
          <w:p>
            <w:pPr>
              <w:jc w:val="center"/>
              <w:rPr>
                <w:rFonts w:ascii="宋体" w:hAnsi="宋体" w:cs="宋体"/>
              </w:rPr>
            </w:pPr>
            <w:r>
              <w:rPr>
                <w:rFonts w:ascii="宋体" w:hAnsi="宋体" w:cs="宋体"/>
              </w:rPr>
              <w:t>10196</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法律与生活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10149</w:t>
            </w:r>
          </w:p>
        </w:tc>
        <w:tc>
          <w:tcPr>
            <w:tcW w:w="3583" w:type="dxa"/>
            <w:shd w:val="clear" w:color="000000" w:fill="FFFFFF"/>
            <w:vAlign w:val="bottom"/>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国学与人生系列：《西游记》（韩田鹿）</w:t>
            </w:r>
          </w:p>
        </w:tc>
        <w:tc>
          <w:tcPr>
            <w:tcW w:w="774" w:type="dxa"/>
            <w:shd w:val="clear" w:color="000000" w:fill="FFFFFF"/>
            <w:vAlign w:val="center"/>
          </w:tcPr>
          <w:p>
            <w:pPr>
              <w:jc w:val="center"/>
              <w:rPr>
                <w:rFonts w:ascii="宋体" w:hAnsi="宋体" w:cs="宋体"/>
              </w:rPr>
            </w:pPr>
            <w:r>
              <w:rPr>
                <w:rFonts w:ascii="宋体" w:hAnsi="宋体" w:cs="宋体"/>
              </w:rPr>
              <w:t>10193</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教师角色转型与岗位胜任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10152</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科学</w:t>
            </w:r>
            <w:r>
              <w:rPr>
                <w:rFonts w:ascii="宋体" w:hAnsi="宋体" w:cs="宋体"/>
                <w:color w:val="000000"/>
                <w:kern w:val="0"/>
              </w:rPr>
              <w:t>—</w:t>
            </w:r>
            <w:r>
              <w:rPr>
                <w:rFonts w:hint="eastAsia" w:ascii="宋体" w:hAnsi="宋体" w:cs="宋体"/>
                <w:color w:val="000000"/>
                <w:kern w:val="0"/>
              </w:rPr>
              <w:t>艺术</w:t>
            </w:r>
            <w:r>
              <w:rPr>
                <w:rFonts w:ascii="宋体" w:hAnsi="宋体" w:cs="宋体"/>
                <w:color w:val="000000"/>
                <w:kern w:val="0"/>
              </w:rPr>
              <w:t>—</w:t>
            </w:r>
            <w:r>
              <w:rPr>
                <w:rFonts w:hint="eastAsia" w:ascii="宋体" w:hAnsi="宋体" w:cs="宋体"/>
                <w:color w:val="000000"/>
                <w:kern w:val="0"/>
              </w:rPr>
              <w:t>人生（郑小筠）</w:t>
            </w:r>
          </w:p>
        </w:tc>
        <w:tc>
          <w:tcPr>
            <w:tcW w:w="774" w:type="dxa"/>
            <w:shd w:val="clear" w:color="000000" w:fill="FFFFFF"/>
            <w:vAlign w:val="center"/>
          </w:tcPr>
          <w:p>
            <w:pPr>
              <w:jc w:val="center"/>
              <w:rPr>
                <w:rFonts w:ascii="宋体" w:cs="宋体"/>
              </w:rPr>
            </w:pPr>
          </w:p>
        </w:tc>
        <w:tc>
          <w:tcPr>
            <w:tcW w:w="4261" w:type="dxa"/>
            <w:shd w:val="clear" w:color="000000" w:fill="FFFFFF"/>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9392" w:type="dxa"/>
            <w:gridSpan w:val="4"/>
            <w:shd w:val="clear" w:color="000000" w:fill="FFFFFF"/>
            <w:vAlign w:val="center"/>
          </w:tcPr>
          <w:p>
            <w:pPr>
              <w:jc w:val="center"/>
              <w:rPr>
                <w:rFonts w:ascii="宋体" w:cs="宋体"/>
                <w:b/>
                <w:bCs/>
              </w:rPr>
            </w:pPr>
            <w:r>
              <w:rPr>
                <w:rFonts w:hint="eastAsia" w:ascii="宋体" w:hAnsi="宋体" w:cs="宋体"/>
                <w:b/>
                <w:bCs/>
              </w:rPr>
              <w:t>教师身心健康与心理调适（</w:t>
            </w:r>
            <w:r>
              <w:rPr>
                <w:rFonts w:ascii="宋体" w:hAnsi="宋体" w:cs="宋体"/>
                <w:b/>
                <w:bCs/>
              </w:rPr>
              <w:t>2</w:t>
            </w:r>
            <w:r>
              <w:rPr>
                <w:rFonts w:hint="eastAsia"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10120</w:t>
            </w:r>
          </w:p>
        </w:tc>
        <w:tc>
          <w:tcPr>
            <w:tcW w:w="3583" w:type="dxa"/>
            <w:shd w:val="clear" w:color="000000" w:fill="FFFFFF"/>
            <w:vAlign w:val="center"/>
          </w:tcPr>
          <w:p>
            <w:pPr>
              <w:rPr>
                <w:rFonts w:ascii="宋体" w:cs="宋体"/>
                <w:u w:val="wavyHeavy"/>
              </w:rPr>
            </w:pPr>
            <w:r>
              <w:rPr>
                <w:rFonts w:ascii="宋体" w:hAnsi="宋体" w:cs="宋体"/>
                <w:color w:val="000000"/>
                <w:kern w:val="0"/>
              </w:rPr>
              <w:t>#</w:t>
            </w:r>
            <w:r>
              <w:rPr>
                <w:rFonts w:hint="eastAsia" w:ascii="宋体" w:hAnsi="宋体" w:cs="宋体"/>
                <w:color w:val="000000"/>
                <w:kern w:val="0"/>
              </w:rPr>
              <w:t>青年教师的职业病与常见病的预防及保健（李洪茲）</w:t>
            </w:r>
          </w:p>
        </w:tc>
        <w:tc>
          <w:tcPr>
            <w:tcW w:w="774" w:type="dxa"/>
            <w:shd w:val="clear" w:color="000000" w:fill="FFFFFF"/>
            <w:vAlign w:val="center"/>
          </w:tcPr>
          <w:p>
            <w:pPr>
              <w:jc w:val="center"/>
              <w:rPr>
                <w:rFonts w:ascii="宋体" w:hAnsi="宋体" w:cs="宋体"/>
              </w:rPr>
            </w:pPr>
            <w:r>
              <w:rPr>
                <w:rFonts w:ascii="宋体" w:hAnsi="宋体" w:cs="宋体"/>
              </w:rPr>
              <w:t>10164</w:t>
            </w:r>
          </w:p>
        </w:tc>
        <w:tc>
          <w:tcPr>
            <w:tcW w:w="4261" w:type="dxa"/>
            <w:shd w:val="clear" w:color="000000" w:fill="FFFFFF"/>
            <w:vAlign w:val="center"/>
          </w:tcPr>
          <w:p>
            <w:pPr>
              <w:spacing w:line="400" w:lineRule="exact"/>
              <w:rPr>
                <w:rFonts w:ascii="宋体" w:cs="宋体"/>
              </w:rPr>
            </w:pPr>
            <w:r>
              <w:rPr>
                <w:rFonts w:ascii="宋体" w:hAnsi="宋体" w:cs="宋体"/>
                <w:color w:val="000000"/>
                <w:kern w:val="0"/>
              </w:rPr>
              <w:t>#</w:t>
            </w: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9392" w:type="dxa"/>
            <w:gridSpan w:val="4"/>
            <w:shd w:val="clear" w:color="000000" w:fill="FFFFFF"/>
            <w:vAlign w:val="center"/>
          </w:tcPr>
          <w:p>
            <w:pPr>
              <w:jc w:val="center"/>
              <w:rPr>
                <w:rFonts w:ascii="宋体" w:cs="宋体"/>
                <w:b/>
                <w:bCs/>
              </w:rPr>
            </w:pPr>
            <w:r>
              <w:rPr>
                <w:rFonts w:hint="eastAsia" w:ascii="宋体" w:hAnsi="宋体" w:cs="宋体"/>
                <w:b/>
                <w:bCs/>
              </w:rPr>
              <w:t>党性修养（</w:t>
            </w:r>
            <w:r>
              <w:rPr>
                <w:rFonts w:ascii="宋体" w:hAnsi="宋体" w:cs="宋体"/>
                <w:b/>
                <w:bCs/>
              </w:rPr>
              <w:t>13</w:t>
            </w:r>
            <w:r>
              <w:rPr>
                <w:rFonts w:hint="eastAsia"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10041</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从空想社会主义到科学社会主义的创立（孙劲松）</w:t>
            </w:r>
          </w:p>
        </w:tc>
        <w:tc>
          <w:tcPr>
            <w:tcW w:w="774" w:type="dxa"/>
            <w:shd w:val="clear" w:color="000000" w:fill="FFFFFF"/>
            <w:vAlign w:val="center"/>
          </w:tcPr>
          <w:p>
            <w:pPr>
              <w:jc w:val="center"/>
              <w:rPr>
                <w:rFonts w:ascii="宋体" w:hAnsi="宋体" w:cs="宋体"/>
              </w:rPr>
            </w:pPr>
            <w:r>
              <w:rPr>
                <w:rFonts w:ascii="宋体" w:hAnsi="宋体" w:cs="宋体"/>
              </w:rPr>
              <w:t>10042</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10049</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《社会主义民主政治建设》概要（张峰）</w:t>
            </w:r>
          </w:p>
        </w:tc>
        <w:tc>
          <w:tcPr>
            <w:tcW w:w="774" w:type="dxa"/>
            <w:shd w:val="clear" w:color="000000" w:fill="FFFFFF"/>
            <w:vAlign w:val="center"/>
          </w:tcPr>
          <w:p>
            <w:pPr>
              <w:jc w:val="center"/>
              <w:rPr>
                <w:rFonts w:ascii="宋体" w:hAnsi="宋体" w:cs="宋体"/>
              </w:rPr>
            </w:pPr>
            <w:r>
              <w:rPr>
                <w:rFonts w:ascii="宋体" w:hAnsi="宋体" w:cs="宋体"/>
              </w:rPr>
              <w:t>10050</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10070</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“三严三实”与共产党员的修养（祝彦）</w:t>
            </w:r>
          </w:p>
        </w:tc>
        <w:tc>
          <w:tcPr>
            <w:tcW w:w="774" w:type="dxa"/>
            <w:shd w:val="clear" w:color="000000" w:fill="FFFFFF"/>
            <w:vAlign w:val="center"/>
          </w:tcPr>
          <w:p>
            <w:pPr>
              <w:jc w:val="center"/>
              <w:rPr>
                <w:rFonts w:ascii="宋体" w:hAnsi="宋体" w:cs="宋体"/>
              </w:rPr>
            </w:pPr>
            <w:r>
              <w:rPr>
                <w:rFonts w:ascii="宋体" w:hAnsi="宋体" w:cs="宋体"/>
              </w:rPr>
              <w:t>10051</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10071</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学习党章党规</w:t>
            </w:r>
            <w:r>
              <w:rPr>
                <w:rFonts w:ascii="宋体" w:hAnsi="宋体" w:cs="宋体"/>
                <w:color w:val="000000"/>
                <w:kern w:val="0"/>
              </w:rPr>
              <w:t xml:space="preserve"> </w:t>
            </w:r>
            <w:r>
              <w:rPr>
                <w:rFonts w:hint="eastAsia" w:ascii="宋体" w:hAnsi="宋体" w:cs="宋体"/>
                <w:color w:val="000000"/>
                <w:kern w:val="0"/>
              </w:rPr>
              <w:t>学习系列讲话</w:t>
            </w:r>
            <w:r>
              <w:rPr>
                <w:rFonts w:ascii="宋体" w:hAnsi="宋体" w:cs="宋体"/>
                <w:color w:val="000000"/>
                <w:kern w:val="0"/>
              </w:rPr>
              <w:t xml:space="preserve"> </w:t>
            </w:r>
            <w:r>
              <w:rPr>
                <w:rFonts w:hint="eastAsia" w:ascii="宋体" w:hAnsi="宋体" w:cs="宋体"/>
                <w:color w:val="000000"/>
                <w:kern w:val="0"/>
              </w:rPr>
              <w:t>做合格共产党员（高新民）</w:t>
            </w:r>
          </w:p>
        </w:tc>
        <w:tc>
          <w:tcPr>
            <w:tcW w:w="774" w:type="dxa"/>
            <w:shd w:val="clear" w:color="000000" w:fill="FFFFFF"/>
            <w:vAlign w:val="center"/>
          </w:tcPr>
          <w:p>
            <w:pPr>
              <w:jc w:val="center"/>
              <w:rPr>
                <w:rFonts w:ascii="宋体" w:hAnsi="宋体" w:cs="宋体"/>
              </w:rPr>
            </w:pPr>
            <w:r>
              <w:rPr>
                <w:rFonts w:ascii="宋体" w:hAnsi="宋体" w:cs="宋体"/>
              </w:rPr>
              <w:t>10072</w:t>
            </w:r>
          </w:p>
        </w:tc>
        <w:tc>
          <w:tcPr>
            <w:tcW w:w="4261" w:type="dxa"/>
            <w:shd w:val="clear" w:color="000000" w:fill="FFFFFF"/>
            <w:vAlign w:val="center"/>
          </w:tcPr>
          <w:p>
            <w:pPr>
              <w:rPr>
                <w:rFonts w:ascii="宋体" w:hAnsi="宋体" w:cs="宋体"/>
                <w:color w:val="000000"/>
                <w:kern w:val="0"/>
              </w:rPr>
            </w:pPr>
            <w:r>
              <w:rPr>
                <w:rFonts w:ascii="宋体" w:hAnsi="宋体" w:cs="宋体"/>
                <w:color w:val="000000"/>
                <w:kern w:val="0"/>
              </w:rPr>
              <w:t>#</w:t>
            </w:r>
            <w:r>
              <w:rPr>
                <w:rFonts w:hint="eastAsia" w:ascii="宋体" w:hAnsi="宋体" w:cs="宋体"/>
                <w:color w:val="000000"/>
                <w:kern w:val="0"/>
              </w:rPr>
              <w:t>深刻领会习主席关于党和法高度统一关系的重要论述（李海涛）</w:t>
            </w:r>
            <w:r>
              <w:rPr>
                <w:rFonts w:ascii="宋体" w:hAnsi="宋体"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10084</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学党章</w:t>
            </w:r>
            <w:r>
              <w:rPr>
                <w:rFonts w:ascii="宋体" w:hAnsi="宋体" w:cs="宋体"/>
                <w:color w:val="000000"/>
                <w:kern w:val="0"/>
              </w:rPr>
              <w:t xml:space="preserve"> </w:t>
            </w:r>
            <w:r>
              <w:rPr>
                <w:rFonts w:hint="eastAsia" w:ascii="宋体" w:hAnsi="宋体" w:cs="宋体"/>
                <w:color w:val="000000"/>
                <w:kern w:val="0"/>
              </w:rPr>
              <w:t>讲党性</w:t>
            </w:r>
            <w:r>
              <w:rPr>
                <w:rFonts w:ascii="宋体" w:hAnsi="宋体" w:cs="宋体"/>
                <w:color w:val="000000"/>
                <w:kern w:val="0"/>
              </w:rPr>
              <w:t xml:space="preserve"> </w:t>
            </w:r>
            <w:r>
              <w:rPr>
                <w:rFonts w:hint="eastAsia" w:ascii="宋体" w:hAnsi="宋体" w:cs="宋体"/>
                <w:color w:val="000000"/>
                <w:kern w:val="0"/>
              </w:rPr>
              <w:t>守规矩（罗平汉）</w:t>
            </w:r>
          </w:p>
        </w:tc>
        <w:tc>
          <w:tcPr>
            <w:tcW w:w="774" w:type="dxa"/>
            <w:shd w:val="clear" w:color="000000" w:fill="FFFFFF"/>
            <w:vAlign w:val="center"/>
          </w:tcPr>
          <w:p>
            <w:pPr>
              <w:jc w:val="center"/>
              <w:rPr>
                <w:rFonts w:ascii="宋体" w:hAnsi="宋体" w:cs="宋体"/>
              </w:rPr>
            </w:pPr>
            <w:r>
              <w:rPr>
                <w:rFonts w:ascii="宋体" w:hAnsi="宋体" w:cs="宋体"/>
              </w:rPr>
              <w:t>10085</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重温党的九十五年历史</w:t>
            </w:r>
            <w:r>
              <w:rPr>
                <w:rFonts w:ascii="宋体" w:hAnsi="宋体" w:cs="宋体"/>
                <w:color w:val="000000"/>
                <w:kern w:val="0"/>
              </w:rPr>
              <w:t xml:space="preserve"> </w:t>
            </w:r>
            <w:r>
              <w:rPr>
                <w:rFonts w:hint="eastAsia" w:ascii="宋体" w:hAnsi="宋体" w:cs="宋体"/>
                <w:color w:val="000000"/>
                <w:kern w:val="0"/>
              </w:rPr>
              <w:t>提高党性修养（祝彦）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10086</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研究党章</w:t>
            </w:r>
            <w:r>
              <w:rPr>
                <w:rFonts w:ascii="宋体" w:hAnsi="宋体" w:cs="宋体"/>
                <w:color w:val="000000"/>
                <w:kern w:val="0"/>
              </w:rPr>
              <w:t xml:space="preserve"> </w:t>
            </w:r>
            <w:r>
              <w:rPr>
                <w:rFonts w:hint="eastAsia" w:ascii="宋体" w:hAnsi="宋体" w:cs="宋体"/>
                <w:color w:val="000000"/>
                <w:kern w:val="0"/>
              </w:rPr>
              <w:t>着手筑建社会主义道路探索第五座里程碑</w:t>
            </w:r>
            <w:r>
              <w:rPr>
                <w:rFonts w:ascii="宋体" w:hAnsi="宋体" w:cs="宋体"/>
                <w:color w:val="000000"/>
                <w:kern w:val="0"/>
              </w:rPr>
              <w:t>——</w:t>
            </w:r>
            <w:r>
              <w:rPr>
                <w:rFonts w:hint="eastAsia" w:ascii="宋体" w:hAnsi="宋体" w:cs="宋体"/>
                <w:color w:val="000000"/>
                <w:kern w:val="0"/>
              </w:rPr>
              <w:t>庆祝中国共产党成立九十五周年（张希贤）</w:t>
            </w:r>
          </w:p>
        </w:tc>
        <w:tc>
          <w:tcPr>
            <w:tcW w:w="774" w:type="dxa"/>
            <w:shd w:val="clear" w:color="000000" w:fill="FFFFFF"/>
            <w:vAlign w:val="center"/>
          </w:tcPr>
          <w:p>
            <w:pPr>
              <w:jc w:val="center"/>
              <w:rPr>
                <w:rFonts w:ascii="宋体" w:hAnsi="宋体" w:cs="宋体"/>
              </w:rPr>
            </w:pPr>
            <w:r>
              <w:rPr>
                <w:rFonts w:ascii="宋体" w:hAnsi="宋体" w:cs="宋体"/>
              </w:rPr>
              <w:t>10153</w:t>
            </w:r>
          </w:p>
        </w:tc>
        <w:tc>
          <w:tcPr>
            <w:tcW w:w="4261"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10192</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焦裕禄在兰考的</w:t>
            </w:r>
            <w:r>
              <w:rPr>
                <w:rFonts w:ascii="宋体" w:hAnsi="宋体" w:cs="宋体"/>
                <w:color w:val="000000"/>
                <w:kern w:val="0"/>
              </w:rPr>
              <w:t>475</w:t>
            </w:r>
            <w:r>
              <w:rPr>
                <w:rFonts w:hint="eastAsia" w:ascii="宋体" w:hAnsi="宋体" w:cs="宋体"/>
                <w:color w:val="000000"/>
                <w:kern w:val="0"/>
              </w:rPr>
              <w:t>天</w:t>
            </w:r>
          </w:p>
        </w:tc>
        <w:tc>
          <w:tcPr>
            <w:tcW w:w="774" w:type="dxa"/>
            <w:shd w:val="clear" w:color="000000" w:fill="FFFFFF"/>
            <w:vAlign w:val="center"/>
          </w:tcPr>
          <w:p>
            <w:pPr>
              <w:jc w:val="center"/>
              <w:rPr>
                <w:rFonts w:ascii="宋体" w:cs="宋体"/>
              </w:rPr>
            </w:pPr>
          </w:p>
        </w:tc>
        <w:tc>
          <w:tcPr>
            <w:tcW w:w="4261" w:type="dxa"/>
            <w:shd w:val="clear" w:color="000000" w:fill="FFFFFF"/>
            <w:vAlign w:val="center"/>
          </w:tcPr>
          <w:p>
            <w:pPr>
              <w:rPr>
                <w:rFonts w:ascii="宋体" w:cs="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392" w:type="dxa"/>
            <w:gridSpan w:val="4"/>
            <w:shd w:val="clear" w:color="000000" w:fill="FFFFFF"/>
            <w:vAlign w:val="center"/>
          </w:tcPr>
          <w:p>
            <w:pPr>
              <w:jc w:val="center"/>
              <w:rPr>
                <w:rFonts w:ascii="宋体" w:cs="宋体"/>
                <w:b/>
                <w:bCs/>
              </w:rPr>
            </w:pPr>
            <w:r>
              <w:rPr>
                <w:rFonts w:hint="eastAsia" w:ascii="宋体" w:hAnsi="宋体" w:cs="宋体"/>
                <w:b/>
                <w:bCs/>
              </w:rPr>
              <w:t>时政解读（</w:t>
            </w:r>
            <w:r>
              <w:rPr>
                <w:rFonts w:ascii="宋体" w:hAnsi="宋体" w:cs="宋体"/>
                <w:b/>
                <w:bCs/>
              </w:rPr>
              <w:t>47</w:t>
            </w:r>
            <w:r>
              <w:rPr>
                <w:rFonts w:hint="eastAsia"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10043</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“一带一路”与建设海洋强国（杨毅）</w:t>
            </w:r>
          </w:p>
        </w:tc>
        <w:tc>
          <w:tcPr>
            <w:tcW w:w="774" w:type="dxa"/>
            <w:shd w:val="clear" w:color="000000" w:fill="FFFFFF"/>
            <w:vAlign w:val="center"/>
          </w:tcPr>
          <w:p>
            <w:pPr>
              <w:jc w:val="center"/>
              <w:rPr>
                <w:rFonts w:ascii="宋体" w:hAnsi="宋体" w:cs="宋体"/>
              </w:rPr>
            </w:pPr>
            <w:r>
              <w:rPr>
                <w:rFonts w:ascii="宋体" w:hAnsi="宋体" w:cs="宋体"/>
              </w:rPr>
              <w:t>10060</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10044</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经济全球化与“一带一路”战略（何茂春）</w:t>
            </w:r>
          </w:p>
        </w:tc>
        <w:tc>
          <w:tcPr>
            <w:tcW w:w="774" w:type="dxa"/>
            <w:shd w:val="clear" w:color="000000" w:fill="FFFFFF"/>
            <w:vAlign w:val="center"/>
          </w:tcPr>
          <w:p>
            <w:pPr>
              <w:jc w:val="center"/>
              <w:rPr>
                <w:rFonts w:ascii="宋体" w:hAnsi="宋体" w:cs="宋体"/>
              </w:rPr>
            </w:pPr>
            <w:r>
              <w:rPr>
                <w:rFonts w:ascii="宋体" w:hAnsi="宋体" w:cs="宋体"/>
              </w:rPr>
              <w:t>10061</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10045</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丝绸之路的历史价值及当代启示（邢广程）</w:t>
            </w:r>
          </w:p>
        </w:tc>
        <w:tc>
          <w:tcPr>
            <w:tcW w:w="774" w:type="dxa"/>
            <w:shd w:val="clear" w:color="000000" w:fill="FFFFFF"/>
            <w:vAlign w:val="center"/>
          </w:tcPr>
          <w:p>
            <w:pPr>
              <w:jc w:val="center"/>
              <w:rPr>
                <w:rFonts w:ascii="宋体" w:hAnsi="宋体" w:cs="宋体"/>
              </w:rPr>
            </w:pPr>
            <w:r>
              <w:rPr>
                <w:rFonts w:ascii="宋体" w:hAnsi="宋体" w:cs="宋体"/>
              </w:rPr>
              <w:t>10062</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实施创新驱动发展战略</w:t>
            </w:r>
            <w:r>
              <w:rPr>
                <w:rFonts w:ascii="宋体" w:hAnsi="宋体" w:cs="宋体"/>
                <w:color w:val="000000"/>
                <w:kern w:val="0"/>
              </w:rPr>
              <w:t xml:space="preserve"> </w:t>
            </w:r>
            <w:r>
              <w:rPr>
                <w:rFonts w:hint="eastAsia" w:ascii="宋体" w:hAnsi="宋体" w:cs="宋体"/>
                <w:color w:val="000000"/>
                <w:kern w:val="0"/>
              </w:rPr>
              <w:t>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10046</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“一带一路”战略构想的安全战略效应（彭光谦）</w:t>
            </w:r>
          </w:p>
        </w:tc>
        <w:tc>
          <w:tcPr>
            <w:tcW w:w="774" w:type="dxa"/>
            <w:shd w:val="clear" w:color="000000" w:fill="FFFFFF"/>
            <w:vAlign w:val="center"/>
          </w:tcPr>
          <w:p>
            <w:pPr>
              <w:jc w:val="center"/>
              <w:rPr>
                <w:rFonts w:ascii="宋体" w:hAnsi="宋体" w:cs="宋体"/>
              </w:rPr>
            </w:pPr>
            <w:r>
              <w:rPr>
                <w:rFonts w:ascii="宋体" w:hAnsi="宋体" w:cs="宋体"/>
              </w:rPr>
              <w:t>10063</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坚持协调发展</w:t>
            </w:r>
            <w:r>
              <w:rPr>
                <w:rFonts w:ascii="宋体" w:hAnsi="宋体" w:cs="宋体"/>
                <w:color w:val="000000"/>
                <w:kern w:val="0"/>
              </w:rPr>
              <w:t xml:space="preserve"> </w:t>
            </w:r>
            <w:r>
              <w:rPr>
                <w:rFonts w:hint="eastAsia" w:ascii="宋体" w:hAnsi="宋体" w:cs="宋体"/>
                <w:color w:val="000000"/>
                <w:kern w:val="0"/>
              </w:rPr>
              <w:t>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10047</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“一带一路”打开“筑梦空间”（张蕴岭）</w:t>
            </w:r>
          </w:p>
        </w:tc>
        <w:tc>
          <w:tcPr>
            <w:tcW w:w="774" w:type="dxa"/>
            <w:shd w:val="clear" w:color="000000" w:fill="FFFFFF"/>
            <w:vAlign w:val="center"/>
          </w:tcPr>
          <w:p>
            <w:pPr>
              <w:jc w:val="center"/>
              <w:rPr>
                <w:rFonts w:ascii="宋体" w:hAnsi="宋体" w:cs="宋体"/>
              </w:rPr>
            </w:pPr>
            <w:r>
              <w:rPr>
                <w:rFonts w:ascii="宋体" w:hAnsi="宋体" w:cs="宋体"/>
              </w:rPr>
              <w:t>10064</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10048</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“一带一路”：中央推进、地方落实的新模式（翟崑）</w:t>
            </w:r>
          </w:p>
        </w:tc>
        <w:tc>
          <w:tcPr>
            <w:tcW w:w="774" w:type="dxa"/>
            <w:shd w:val="clear" w:color="000000" w:fill="FFFFFF"/>
            <w:vAlign w:val="center"/>
          </w:tcPr>
          <w:p>
            <w:pPr>
              <w:jc w:val="center"/>
              <w:rPr>
                <w:rFonts w:ascii="宋体" w:hAnsi="宋体" w:cs="宋体"/>
              </w:rPr>
            </w:pPr>
            <w:r>
              <w:rPr>
                <w:rFonts w:ascii="宋体" w:hAnsi="宋体" w:cs="宋体"/>
              </w:rPr>
              <w:t>10065</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10052</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建设美丽中国（唐珂）</w:t>
            </w:r>
          </w:p>
        </w:tc>
        <w:tc>
          <w:tcPr>
            <w:tcW w:w="774" w:type="dxa"/>
            <w:shd w:val="clear" w:color="000000" w:fill="FFFFFF"/>
            <w:vAlign w:val="center"/>
          </w:tcPr>
          <w:p>
            <w:pPr>
              <w:jc w:val="center"/>
              <w:rPr>
                <w:rFonts w:ascii="宋体" w:hAnsi="宋体" w:cs="宋体"/>
              </w:rPr>
            </w:pPr>
            <w:r>
              <w:rPr>
                <w:rFonts w:ascii="宋体" w:hAnsi="宋体" w:cs="宋体"/>
              </w:rPr>
              <w:t>10066</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践行创新发展理念</w:t>
            </w:r>
            <w:r>
              <w:rPr>
                <w:rFonts w:ascii="宋体" w:hAnsi="宋体" w:cs="宋体"/>
                <w:color w:val="000000"/>
                <w:kern w:val="0"/>
              </w:rPr>
              <w:t xml:space="preserve"> </w:t>
            </w:r>
            <w:r>
              <w:rPr>
                <w:rFonts w:hint="eastAsia" w:ascii="宋体" w:hAnsi="宋体" w:cs="宋体"/>
                <w:color w:val="000000"/>
                <w:kern w:val="0"/>
              </w:rPr>
              <w:t>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10053</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何以天翻地覆：第二次世界大战的起源（时殷弘）</w:t>
            </w:r>
          </w:p>
        </w:tc>
        <w:tc>
          <w:tcPr>
            <w:tcW w:w="774" w:type="dxa"/>
            <w:shd w:val="clear" w:color="000000" w:fill="FFFFFF"/>
            <w:vAlign w:val="center"/>
          </w:tcPr>
          <w:p>
            <w:pPr>
              <w:jc w:val="center"/>
              <w:rPr>
                <w:rFonts w:ascii="宋体" w:hAnsi="宋体" w:cs="宋体"/>
              </w:rPr>
            </w:pPr>
            <w:r>
              <w:rPr>
                <w:rFonts w:ascii="宋体" w:hAnsi="宋体" w:cs="宋体"/>
              </w:rPr>
              <w:t>10087</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10054</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文化创新与文化强国建设（祁述裕）</w:t>
            </w:r>
          </w:p>
        </w:tc>
        <w:tc>
          <w:tcPr>
            <w:tcW w:w="774" w:type="dxa"/>
            <w:shd w:val="clear" w:color="000000" w:fill="FFFFFF"/>
            <w:vAlign w:val="center"/>
          </w:tcPr>
          <w:p>
            <w:pPr>
              <w:jc w:val="center"/>
              <w:rPr>
                <w:rFonts w:ascii="宋体" w:hAnsi="宋体" w:cs="宋体"/>
              </w:rPr>
            </w:pPr>
            <w:r>
              <w:rPr>
                <w:rFonts w:ascii="宋体" w:hAnsi="宋体" w:cs="宋体"/>
              </w:rPr>
              <w:t>10088</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10055</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以人的发展为导向：推进经济结构转型（常修泽）</w:t>
            </w:r>
          </w:p>
        </w:tc>
        <w:tc>
          <w:tcPr>
            <w:tcW w:w="774" w:type="dxa"/>
            <w:shd w:val="clear" w:color="000000" w:fill="FFFFFF"/>
            <w:vAlign w:val="center"/>
          </w:tcPr>
          <w:p>
            <w:pPr>
              <w:jc w:val="center"/>
              <w:rPr>
                <w:rFonts w:ascii="宋体" w:hAnsi="宋体" w:cs="宋体"/>
              </w:rPr>
            </w:pPr>
            <w:r>
              <w:rPr>
                <w:rFonts w:ascii="宋体" w:hAnsi="宋体" w:cs="宋体"/>
              </w:rPr>
              <w:t>10089</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10056</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创新驱动发展的形势判断与战略重点（郭铁成）</w:t>
            </w:r>
          </w:p>
        </w:tc>
        <w:tc>
          <w:tcPr>
            <w:tcW w:w="774" w:type="dxa"/>
            <w:shd w:val="clear" w:color="000000" w:fill="FFFFFF"/>
            <w:vAlign w:val="center"/>
          </w:tcPr>
          <w:p>
            <w:pPr>
              <w:jc w:val="center"/>
              <w:rPr>
                <w:rFonts w:ascii="宋体" w:hAnsi="宋体" w:cs="宋体"/>
              </w:rPr>
            </w:pPr>
            <w:r>
              <w:rPr>
                <w:rFonts w:ascii="宋体" w:hAnsi="宋体" w:cs="宋体"/>
              </w:rPr>
              <w:t>10090</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坚持“放管服”结合</w:t>
            </w:r>
            <w:r>
              <w:rPr>
                <w:rFonts w:ascii="宋体" w:hAnsi="宋体" w:cs="宋体"/>
                <w:color w:val="000000"/>
                <w:kern w:val="0"/>
              </w:rPr>
              <w:t xml:space="preserve"> </w:t>
            </w:r>
            <w:r>
              <w:rPr>
                <w:rFonts w:hint="eastAsia" w:ascii="宋体" w:hAnsi="宋体" w:cs="宋体"/>
                <w:color w:val="000000"/>
                <w:kern w:val="0"/>
              </w:rPr>
              <w:t>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10059</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正确认识反腐倡廉的形势与趋势</w:t>
            </w:r>
            <w:r>
              <w:rPr>
                <w:rFonts w:ascii="宋体" w:hAnsi="宋体" w:cs="宋体"/>
                <w:color w:val="000000"/>
                <w:kern w:val="0"/>
              </w:rPr>
              <w:t xml:space="preserve"> </w:t>
            </w:r>
            <w:r>
              <w:rPr>
                <w:rFonts w:hint="eastAsia" w:ascii="宋体" w:hAnsi="宋体" w:cs="宋体"/>
                <w:color w:val="000000"/>
                <w:kern w:val="0"/>
              </w:rPr>
              <w:t>把作风建设反腐败斗争引向深入（邵景均）</w:t>
            </w:r>
          </w:p>
        </w:tc>
        <w:tc>
          <w:tcPr>
            <w:tcW w:w="774" w:type="dxa"/>
            <w:shd w:val="clear" w:color="000000" w:fill="FFFFFF"/>
            <w:vAlign w:val="center"/>
          </w:tcPr>
          <w:p>
            <w:pPr>
              <w:jc w:val="center"/>
              <w:rPr>
                <w:rFonts w:ascii="宋体" w:hAnsi="宋体" w:cs="宋体"/>
              </w:rPr>
            </w:pPr>
            <w:r>
              <w:rPr>
                <w:rFonts w:ascii="宋体" w:hAnsi="宋体" w:cs="宋体"/>
              </w:rPr>
              <w:t>10091</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适应引领经济新常态</w:t>
            </w:r>
            <w:r>
              <w:rPr>
                <w:rFonts w:ascii="宋体" w:hAnsi="宋体" w:cs="宋体"/>
                <w:color w:val="000000"/>
                <w:kern w:val="0"/>
              </w:rPr>
              <w:t xml:space="preserve"> </w:t>
            </w:r>
            <w:r>
              <w:rPr>
                <w:rFonts w:hint="eastAsia" w:ascii="宋体" w:hAnsi="宋体" w:cs="宋体"/>
                <w:color w:val="000000"/>
                <w:kern w:val="0"/>
              </w:rPr>
              <w:t>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10057</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“十三五”期间的经济发展与政策要点分析（张立群）</w:t>
            </w:r>
          </w:p>
        </w:tc>
        <w:tc>
          <w:tcPr>
            <w:tcW w:w="774" w:type="dxa"/>
            <w:shd w:val="clear" w:color="000000" w:fill="FFFFFF"/>
            <w:vAlign w:val="center"/>
          </w:tcPr>
          <w:p>
            <w:pPr>
              <w:jc w:val="center"/>
              <w:rPr>
                <w:rFonts w:ascii="宋体" w:hAnsi="宋体" w:cs="宋体"/>
              </w:rPr>
            </w:pPr>
            <w:r>
              <w:rPr>
                <w:rFonts w:ascii="宋体" w:hAnsi="宋体" w:cs="宋体"/>
              </w:rPr>
              <w:t>10092</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10058</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反腐倡廉建设战略转折点上的新纲领（张希贤）</w:t>
            </w:r>
          </w:p>
        </w:tc>
        <w:tc>
          <w:tcPr>
            <w:tcW w:w="774" w:type="dxa"/>
            <w:shd w:val="clear" w:color="000000" w:fill="FFFFFF"/>
            <w:vAlign w:val="center"/>
          </w:tcPr>
          <w:p>
            <w:pPr>
              <w:jc w:val="center"/>
              <w:rPr>
                <w:rFonts w:ascii="宋体" w:hAnsi="宋体" w:cs="宋体"/>
              </w:rPr>
            </w:pPr>
            <w:r>
              <w:rPr>
                <w:rFonts w:ascii="宋体" w:hAnsi="宋体" w:cs="宋体"/>
              </w:rPr>
              <w:t>10093</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10218</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核能及其应用（马栩泉）</w:t>
            </w:r>
          </w:p>
        </w:tc>
        <w:tc>
          <w:tcPr>
            <w:tcW w:w="774" w:type="dxa"/>
            <w:shd w:val="clear" w:color="000000" w:fill="FFFFFF"/>
            <w:vAlign w:val="center"/>
          </w:tcPr>
          <w:p>
            <w:pPr>
              <w:jc w:val="center"/>
              <w:rPr>
                <w:rFonts w:ascii="宋体" w:hAnsi="宋体" w:cs="宋体"/>
              </w:rPr>
            </w:pPr>
            <w:r>
              <w:rPr>
                <w:rFonts w:ascii="宋体" w:hAnsi="宋体" w:cs="宋体"/>
              </w:rPr>
              <w:t>10130</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飞机钛合金结构件激光增材制造与</w:t>
            </w:r>
            <w:r>
              <w:rPr>
                <w:rFonts w:ascii="宋体" w:hAnsi="宋体" w:cs="宋体"/>
                <w:color w:val="000000"/>
                <w:kern w:val="0"/>
              </w:rPr>
              <w:t>3D</w:t>
            </w:r>
            <w:r>
              <w:rPr>
                <w:rFonts w:hint="eastAsia" w:ascii="宋体" w:hAnsi="宋体" w:cs="宋体"/>
                <w:color w:val="000000"/>
                <w:kern w:val="0"/>
              </w:rPr>
              <w:t>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10132</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县域经济与城镇化建设（张占斌）</w:t>
            </w:r>
          </w:p>
        </w:tc>
        <w:tc>
          <w:tcPr>
            <w:tcW w:w="774" w:type="dxa"/>
            <w:shd w:val="clear" w:color="000000" w:fill="FFFFFF"/>
            <w:vAlign w:val="center"/>
          </w:tcPr>
          <w:p>
            <w:pPr>
              <w:jc w:val="center"/>
              <w:rPr>
                <w:rFonts w:ascii="宋体" w:hAnsi="宋体" w:cs="宋体"/>
              </w:rPr>
            </w:pPr>
            <w:r>
              <w:rPr>
                <w:rFonts w:ascii="宋体" w:hAnsi="宋体" w:cs="宋体"/>
              </w:rPr>
              <w:t>10177</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中国经济地位</w:t>
            </w:r>
            <w:r>
              <w:rPr>
                <w:rFonts w:ascii="宋体" w:hAnsi="宋体" w:cs="宋体"/>
                <w:color w:val="000000"/>
                <w:kern w:val="0"/>
              </w:rPr>
              <w:t>:</w:t>
            </w:r>
            <w:r>
              <w:rPr>
                <w:rFonts w:hint="eastAsia" w:ascii="宋体" w:hAnsi="宋体" w:cs="宋体"/>
                <w:color w:val="000000"/>
                <w:kern w:val="0"/>
              </w:rPr>
              <w:t>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10144</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工业化、信息化、城镇化必须同步推进农业现代化（肖云）</w:t>
            </w:r>
          </w:p>
        </w:tc>
        <w:tc>
          <w:tcPr>
            <w:tcW w:w="774" w:type="dxa"/>
            <w:shd w:val="clear" w:color="000000" w:fill="FFFFFF"/>
            <w:vAlign w:val="center"/>
          </w:tcPr>
          <w:p>
            <w:pPr>
              <w:jc w:val="center"/>
              <w:rPr>
                <w:rFonts w:ascii="宋体" w:hAnsi="宋体" w:cs="宋体"/>
              </w:rPr>
            </w:pPr>
            <w:r>
              <w:rPr>
                <w:rFonts w:ascii="宋体" w:hAnsi="宋体" w:cs="宋体"/>
              </w:rPr>
              <w:t>10180</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10150</w:t>
            </w:r>
          </w:p>
        </w:tc>
        <w:tc>
          <w:tcPr>
            <w:tcW w:w="3583" w:type="dxa"/>
            <w:shd w:val="clear" w:color="000000" w:fill="FFFFFF"/>
            <w:vAlign w:val="center"/>
          </w:tcPr>
          <w:p>
            <w:pPr>
              <w:jc w:val="center"/>
              <w:rPr>
                <w:rFonts w:ascii="宋体" w:cs="宋体"/>
                <w:color w:val="000000"/>
                <w:kern w:val="0"/>
              </w:rPr>
            </w:pPr>
            <w:r>
              <w:rPr>
                <w:rFonts w:ascii="宋体" w:hAnsi="宋体" w:cs="宋体"/>
                <w:color w:val="000000"/>
                <w:kern w:val="0"/>
              </w:rPr>
              <w:t>#</w:t>
            </w:r>
            <w:r>
              <w:rPr>
                <w:rFonts w:hint="eastAsia" w:ascii="宋体" w:hAnsi="宋体" w:cs="宋体"/>
                <w:color w:val="000000"/>
                <w:kern w:val="0"/>
              </w:rPr>
              <w:t>引发稀土世界的中国冲击（郭建荣）</w:t>
            </w:r>
          </w:p>
        </w:tc>
        <w:tc>
          <w:tcPr>
            <w:tcW w:w="774" w:type="dxa"/>
            <w:shd w:val="clear" w:color="000000" w:fill="FFFFFF"/>
            <w:vAlign w:val="center"/>
          </w:tcPr>
          <w:p>
            <w:pPr>
              <w:jc w:val="center"/>
              <w:rPr>
                <w:rFonts w:ascii="宋体" w:hAnsi="宋体" w:cs="宋体"/>
              </w:rPr>
            </w:pPr>
            <w:r>
              <w:rPr>
                <w:rFonts w:ascii="宋体" w:hAnsi="宋体" w:cs="宋体"/>
              </w:rPr>
              <w:t>10187</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激光增材成型技术（</w:t>
            </w:r>
            <w:r>
              <w:rPr>
                <w:rFonts w:ascii="宋体" w:hAnsi="宋体" w:cs="宋体"/>
                <w:color w:val="000000"/>
                <w:kern w:val="0"/>
              </w:rPr>
              <w:t>3D</w:t>
            </w:r>
            <w:r>
              <w:rPr>
                <w:rFonts w:hint="eastAsia" w:ascii="宋体" w:hAnsi="宋体" w:cs="宋体"/>
                <w:color w:val="000000"/>
                <w:kern w:val="0"/>
              </w:rPr>
              <w:t>打印技术）（王华明）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10155</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应对气候变化与碳汇交易（李怒云）</w:t>
            </w:r>
          </w:p>
        </w:tc>
        <w:tc>
          <w:tcPr>
            <w:tcW w:w="774" w:type="dxa"/>
            <w:shd w:val="clear" w:color="000000" w:fill="FFFFFF"/>
            <w:vAlign w:val="center"/>
          </w:tcPr>
          <w:p>
            <w:pPr>
              <w:jc w:val="center"/>
              <w:rPr>
                <w:rFonts w:ascii="宋体" w:hAnsi="宋体" w:cs="宋体"/>
              </w:rPr>
            </w:pPr>
            <w:r>
              <w:rPr>
                <w:rFonts w:ascii="宋体" w:hAnsi="宋体" w:cs="宋体"/>
              </w:rPr>
              <w:t>10195</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中国航天成才之路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10161</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当前国际形势与我国安全环境（亓成章）</w:t>
            </w:r>
          </w:p>
        </w:tc>
        <w:tc>
          <w:tcPr>
            <w:tcW w:w="774" w:type="dxa"/>
            <w:shd w:val="clear" w:color="000000" w:fill="FFFFFF"/>
            <w:vAlign w:val="center"/>
          </w:tcPr>
          <w:p>
            <w:pPr>
              <w:jc w:val="center"/>
              <w:rPr>
                <w:rFonts w:ascii="宋体" w:hAnsi="宋体" w:cs="宋体"/>
              </w:rPr>
            </w:pPr>
            <w:r>
              <w:rPr>
                <w:rFonts w:ascii="宋体" w:hAnsi="宋体" w:cs="宋体"/>
              </w:rPr>
              <w:t>10197</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生态纺织品标准及环保检测技术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10162</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中国的航天活动（郭保柱）</w:t>
            </w:r>
          </w:p>
        </w:tc>
        <w:tc>
          <w:tcPr>
            <w:tcW w:w="774" w:type="dxa"/>
            <w:shd w:val="clear" w:color="000000" w:fill="FFFFFF"/>
            <w:vAlign w:val="center"/>
          </w:tcPr>
          <w:p>
            <w:pPr>
              <w:jc w:val="center"/>
              <w:rPr>
                <w:rFonts w:ascii="宋体" w:hAnsi="宋体" w:cs="宋体"/>
              </w:rPr>
            </w:pPr>
            <w:r>
              <w:rPr>
                <w:rFonts w:ascii="宋体" w:hAnsi="宋体" w:cs="宋体"/>
              </w:rPr>
              <w:t>10204</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提高资源产出率是建设生态文明的重要途径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10170</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文化强国之路（郭建宁）</w:t>
            </w:r>
          </w:p>
        </w:tc>
        <w:tc>
          <w:tcPr>
            <w:tcW w:w="774" w:type="dxa"/>
            <w:shd w:val="clear" w:color="000000" w:fill="FFFFFF"/>
            <w:vAlign w:val="center"/>
          </w:tcPr>
          <w:p>
            <w:pPr>
              <w:jc w:val="center"/>
              <w:rPr>
                <w:rFonts w:ascii="宋体" w:hAnsi="宋体" w:cs="宋体"/>
              </w:rPr>
            </w:pPr>
            <w:r>
              <w:rPr>
                <w:rFonts w:ascii="宋体" w:hAnsi="宋体" w:cs="宋体"/>
              </w:rPr>
              <w:t>10205</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农村集体经济有效实现形式：理论、现状及创新</w:t>
            </w:r>
            <w:r>
              <w:rPr>
                <w:rFonts w:ascii="宋体" w:hAnsi="宋体" w:cs="宋体"/>
                <w:color w:val="000000"/>
                <w:kern w:val="0"/>
              </w:rPr>
              <w:t xml:space="preserve"> </w:t>
            </w:r>
            <w:r>
              <w:rPr>
                <w:rFonts w:hint="eastAsia" w:ascii="宋体" w:hAnsi="宋体" w:cs="宋体"/>
                <w:color w:val="000000"/>
                <w:kern w:val="0"/>
              </w:rPr>
              <w:t>（王景新）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10174</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经济学的第四次革命与第四次综合（叶航）</w:t>
            </w:r>
          </w:p>
        </w:tc>
        <w:tc>
          <w:tcPr>
            <w:tcW w:w="774" w:type="dxa"/>
            <w:shd w:val="clear" w:color="000000" w:fill="FFFFFF"/>
            <w:vAlign w:val="center"/>
          </w:tcPr>
          <w:p>
            <w:pPr>
              <w:jc w:val="center"/>
              <w:rPr>
                <w:rFonts w:ascii="宋体" w:hAnsi="宋体" w:cs="宋体"/>
              </w:rPr>
            </w:pPr>
            <w:r>
              <w:rPr>
                <w:rFonts w:ascii="宋体" w:hAnsi="宋体" w:cs="宋体"/>
              </w:rPr>
              <w:t>10208</w:t>
            </w:r>
          </w:p>
        </w:tc>
        <w:tc>
          <w:tcPr>
            <w:tcW w:w="4261"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10175</w:t>
            </w:r>
          </w:p>
        </w:tc>
        <w:tc>
          <w:tcPr>
            <w:tcW w:w="3583" w:type="dxa"/>
            <w:shd w:val="clear" w:color="000000" w:fill="FFFFFF"/>
            <w:vAlign w:val="center"/>
          </w:tcPr>
          <w:p>
            <w:pPr>
              <w:rPr>
                <w:rFonts w:ascii="宋体" w:cs="宋体"/>
                <w:color w:val="000000"/>
                <w:kern w:val="0"/>
              </w:rPr>
            </w:pPr>
            <w:r>
              <w:rPr>
                <w:rFonts w:ascii="宋体" w:hAnsi="宋体" w:cs="宋体"/>
                <w:color w:val="000000"/>
                <w:kern w:val="0"/>
              </w:rPr>
              <w:t>#</w:t>
            </w:r>
            <w:r>
              <w:rPr>
                <w:rFonts w:hint="eastAsia" w:ascii="宋体" w:hAnsi="宋体" w:cs="宋体"/>
                <w:color w:val="000000"/>
                <w:kern w:val="0"/>
              </w:rPr>
              <w:t>环保标准教育对产业创新发展的推动</w:t>
            </w:r>
            <w:r>
              <w:rPr>
                <w:rFonts w:ascii="宋体" w:hAnsi="宋体" w:cs="宋体"/>
                <w:color w:val="000000"/>
                <w:kern w:val="0"/>
              </w:rPr>
              <w:t>——</w:t>
            </w:r>
            <w:r>
              <w:rPr>
                <w:rFonts w:hint="eastAsia" w:ascii="宋体" w:hAnsi="宋体" w:cs="宋体"/>
                <w:color w:val="000000"/>
                <w:kern w:val="0"/>
              </w:rPr>
              <w:t>从</w:t>
            </w:r>
            <w:r>
              <w:rPr>
                <w:rFonts w:ascii="宋体" w:hAnsi="宋体" w:cs="宋体"/>
                <w:color w:val="000000"/>
                <w:kern w:val="0"/>
              </w:rPr>
              <w:t>pm2.5</w:t>
            </w:r>
            <w:r>
              <w:rPr>
                <w:rFonts w:hint="eastAsia" w:ascii="宋体" w:hAnsi="宋体" w:cs="宋体"/>
                <w:color w:val="000000"/>
                <w:kern w:val="0"/>
              </w:rPr>
              <w:t>污染控制谈起（龚）</w:t>
            </w:r>
          </w:p>
        </w:tc>
        <w:tc>
          <w:tcPr>
            <w:tcW w:w="774" w:type="dxa"/>
            <w:shd w:val="clear" w:color="000000" w:fill="FFFFFF"/>
            <w:vAlign w:val="center"/>
          </w:tcPr>
          <w:p>
            <w:pPr>
              <w:jc w:val="center"/>
              <w:rPr>
                <w:rFonts w:ascii="宋体" w:cs="宋体"/>
              </w:rPr>
            </w:pPr>
          </w:p>
        </w:tc>
        <w:tc>
          <w:tcPr>
            <w:tcW w:w="4261" w:type="dxa"/>
            <w:shd w:val="clear" w:color="000000" w:fill="FFFFFF"/>
            <w:vAlign w:val="center"/>
          </w:tcPr>
          <w:p>
            <w:pPr>
              <w:rPr>
                <w:rFonts w:ascii="宋体" w:cs="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92" w:type="dxa"/>
            <w:gridSpan w:val="4"/>
            <w:shd w:val="clear" w:color="000000" w:fill="FFFFFF"/>
            <w:vAlign w:val="center"/>
          </w:tcPr>
          <w:p>
            <w:pPr>
              <w:jc w:val="center"/>
              <w:rPr>
                <w:rFonts w:ascii="宋体" w:cs="宋体"/>
                <w:b/>
                <w:bCs/>
              </w:rPr>
            </w:pPr>
            <w:r>
              <w:rPr>
                <w:rFonts w:hint="eastAsia" w:ascii="宋体" w:hAnsi="宋体" w:cs="宋体"/>
                <w:b/>
                <w:bCs/>
              </w:rPr>
              <w:t>高校工作人员专题培训（</w:t>
            </w:r>
            <w:r>
              <w:rPr>
                <w:rFonts w:ascii="宋体" w:hAnsi="宋体" w:cs="宋体"/>
                <w:b/>
                <w:bCs/>
              </w:rPr>
              <w:t>8</w:t>
            </w:r>
            <w:r>
              <w:rPr>
                <w:rFonts w:hint="eastAsia"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10073</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行政类事业单位改革的国际视野（宋世明）</w:t>
            </w:r>
          </w:p>
        </w:tc>
        <w:tc>
          <w:tcPr>
            <w:tcW w:w="774" w:type="dxa"/>
            <w:shd w:val="clear" w:color="000000" w:fill="FFFFFF"/>
            <w:vAlign w:val="center"/>
          </w:tcPr>
          <w:p>
            <w:pPr>
              <w:jc w:val="center"/>
              <w:rPr>
                <w:rFonts w:ascii="宋体" w:hAnsi="宋体" w:cs="宋体"/>
              </w:rPr>
            </w:pPr>
            <w:r>
              <w:rPr>
                <w:rFonts w:ascii="宋体" w:hAnsi="宋体" w:cs="宋体"/>
              </w:rPr>
              <w:t>10074</w:t>
            </w:r>
          </w:p>
        </w:tc>
        <w:tc>
          <w:tcPr>
            <w:tcW w:w="4261"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10076</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事业单位收入分配改革（李建忠）</w:t>
            </w:r>
          </w:p>
        </w:tc>
        <w:tc>
          <w:tcPr>
            <w:tcW w:w="774" w:type="dxa"/>
            <w:shd w:val="clear" w:color="000000" w:fill="FFFFFF"/>
            <w:vAlign w:val="center"/>
          </w:tcPr>
          <w:p>
            <w:pPr>
              <w:jc w:val="center"/>
              <w:rPr>
                <w:rFonts w:ascii="宋体" w:hAnsi="宋体" w:cs="宋体"/>
              </w:rPr>
            </w:pPr>
            <w:r>
              <w:rPr>
                <w:rFonts w:ascii="宋体" w:hAnsi="宋体" w:cs="宋体"/>
              </w:rPr>
              <w:t>10077</w:t>
            </w:r>
          </w:p>
        </w:tc>
        <w:tc>
          <w:tcPr>
            <w:tcW w:w="4261"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10075</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事业单位养老保障制度改革（李建忠）</w:t>
            </w:r>
          </w:p>
        </w:tc>
        <w:tc>
          <w:tcPr>
            <w:tcW w:w="774" w:type="dxa"/>
            <w:shd w:val="clear" w:color="000000" w:fill="FFFFFF"/>
            <w:vAlign w:val="center"/>
          </w:tcPr>
          <w:p>
            <w:pPr>
              <w:jc w:val="center"/>
              <w:rPr>
                <w:rFonts w:ascii="宋体" w:hAnsi="宋体" w:cs="宋体"/>
              </w:rPr>
            </w:pPr>
            <w:r>
              <w:rPr>
                <w:rFonts w:ascii="宋体" w:hAnsi="宋体" w:cs="宋体"/>
              </w:rPr>
              <w:t>10081</w:t>
            </w:r>
          </w:p>
        </w:tc>
        <w:tc>
          <w:tcPr>
            <w:tcW w:w="4261"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10082</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突发公共事件应急管理的策略与方法（李明）</w:t>
            </w:r>
          </w:p>
        </w:tc>
        <w:tc>
          <w:tcPr>
            <w:tcW w:w="774" w:type="dxa"/>
            <w:shd w:val="clear" w:color="000000" w:fill="FFFFFF"/>
            <w:vAlign w:val="center"/>
          </w:tcPr>
          <w:p>
            <w:pPr>
              <w:jc w:val="center"/>
              <w:rPr>
                <w:rFonts w:ascii="宋体" w:hAnsi="宋体" w:cs="宋体"/>
              </w:rPr>
            </w:pPr>
            <w:r>
              <w:rPr>
                <w:rFonts w:ascii="宋体" w:hAnsi="宋体" w:cs="宋体"/>
              </w:rPr>
              <w:t>10157</w:t>
            </w:r>
          </w:p>
        </w:tc>
        <w:tc>
          <w:tcPr>
            <w:tcW w:w="4261"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9392" w:type="dxa"/>
            <w:gridSpan w:val="4"/>
            <w:shd w:val="clear" w:color="000000" w:fill="FFFFFF"/>
            <w:vAlign w:val="center"/>
          </w:tcPr>
          <w:p>
            <w:pPr>
              <w:jc w:val="center"/>
              <w:rPr>
                <w:rFonts w:ascii="宋体" w:cs="宋体"/>
                <w:b/>
                <w:bCs/>
              </w:rPr>
            </w:pPr>
            <w:r>
              <w:rPr>
                <w:rFonts w:hint="eastAsia" w:ascii="宋体" w:hAnsi="宋体" w:cs="宋体"/>
                <w:b/>
                <w:bCs/>
              </w:rPr>
              <w:t>课程类教学（</w:t>
            </w:r>
            <w:r>
              <w:rPr>
                <w:rFonts w:ascii="宋体" w:hAnsi="宋体" w:cs="宋体"/>
                <w:b/>
                <w:bCs/>
              </w:rPr>
              <w:t>7</w:t>
            </w:r>
            <w:r>
              <w:rPr>
                <w:rFonts w:hint="eastAsia"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10116</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论中国人的灵性与宗教（魏德东）</w:t>
            </w:r>
          </w:p>
        </w:tc>
        <w:tc>
          <w:tcPr>
            <w:tcW w:w="774" w:type="dxa"/>
            <w:shd w:val="clear" w:color="000000" w:fill="FFFFFF"/>
            <w:vAlign w:val="center"/>
          </w:tcPr>
          <w:p>
            <w:pPr>
              <w:jc w:val="center"/>
              <w:rPr>
                <w:rFonts w:ascii="宋体" w:hAnsi="宋体" w:cs="宋体"/>
              </w:rPr>
            </w:pPr>
            <w:r>
              <w:rPr>
                <w:rFonts w:ascii="宋体" w:hAnsi="宋体" w:cs="宋体"/>
              </w:rPr>
              <w:t>10156</w:t>
            </w:r>
          </w:p>
        </w:tc>
        <w:tc>
          <w:tcPr>
            <w:tcW w:w="4261"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10219</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中国人的信仰与政治（吕嘉）</w:t>
            </w:r>
          </w:p>
        </w:tc>
        <w:tc>
          <w:tcPr>
            <w:tcW w:w="774" w:type="dxa"/>
            <w:shd w:val="clear" w:color="000000" w:fill="FFFFFF"/>
            <w:vAlign w:val="center"/>
          </w:tcPr>
          <w:p>
            <w:pPr>
              <w:jc w:val="center"/>
              <w:rPr>
                <w:rFonts w:ascii="宋体" w:hAnsi="宋体" w:cs="宋体"/>
              </w:rPr>
            </w:pPr>
            <w:r>
              <w:rPr>
                <w:rFonts w:ascii="宋体" w:hAnsi="宋体" w:cs="宋体"/>
              </w:rPr>
              <w:t>10168</w:t>
            </w:r>
          </w:p>
        </w:tc>
        <w:tc>
          <w:tcPr>
            <w:tcW w:w="4261"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物理实验快乐教学（熊永红）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10209</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万维网地理信息系统（</w:t>
            </w:r>
            <w:r>
              <w:rPr>
                <w:rFonts w:ascii="宋体" w:hAnsi="宋体" w:cs="宋体"/>
                <w:color w:val="000000"/>
                <w:kern w:val="0"/>
              </w:rPr>
              <w:t>WebGIS</w:t>
            </w:r>
            <w:r>
              <w:rPr>
                <w:rFonts w:hint="eastAsia" w:ascii="宋体" w:hAnsi="宋体" w:cs="宋体"/>
                <w:color w:val="000000"/>
                <w:kern w:val="0"/>
              </w:rPr>
              <w:t>）技术应用和方向</w:t>
            </w:r>
          </w:p>
        </w:tc>
        <w:tc>
          <w:tcPr>
            <w:tcW w:w="774" w:type="dxa"/>
            <w:shd w:val="clear" w:color="000000" w:fill="FFFFFF"/>
            <w:vAlign w:val="center"/>
          </w:tcPr>
          <w:p>
            <w:pPr>
              <w:jc w:val="center"/>
              <w:rPr>
                <w:rFonts w:ascii="宋体" w:hAnsi="宋体" w:cs="宋体"/>
              </w:rPr>
            </w:pPr>
            <w:r>
              <w:rPr>
                <w:rFonts w:ascii="宋体" w:hAnsi="宋体" w:cs="宋体"/>
              </w:rPr>
              <w:t>10137</w:t>
            </w:r>
          </w:p>
        </w:tc>
        <w:tc>
          <w:tcPr>
            <w:tcW w:w="4261"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rPr>
            </w:pPr>
            <w:r>
              <w:rPr>
                <w:rFonts w:ascii="宋体" w:hAnsi="宋体" w:cs="宋体"/>
              </w:rPr>
              <w:t>10221</w:t>
            </w:r>
          </w:p>
        </w:tc>
        <w:tc>
          <w:tcPr>
            <w:tcW w:w="3583" w:type="dxa"/>
            <w:shd w:val="clear" w:color="000000" w:fill="FFFFFF"/>
            <w:vAlign w:val="center"/>
          </w:tcPr>
          <w:p>
            <w:pPr>
              <w:spacing w:line="400" w:lineRule="exact"/>
              <w:rPr>
                <w:rFonts w:ascii="宋体" w:cs="宋体"/>
                <w:color w:val="000000"/>
                <w:kern w:val="0"/>
              </w:rPr>
            </w:pPr>
            <w:r>
              <w:rPr>
                <w:rFonts w:ascii="宋体" w:hAnsi="宋体" w:cs="宋体"/>
                <w:color w:val="000000"/>
                <w:kern w:val="0"/>
              </w:rPr>
              <w:t>#</w:t>
            </w:r>
            <w:r>
              <w:rPr>
                <w:rFonts w:hint="eastAsia" w:ascii="宋体" w:hAnsi="宋体" w:cs="宋体"/>
                <w:color w:val="000000"/>
                <w:kern w:val="0"/>
              </w:rPr>
              <w:t>开放课程建设经验分享</w:t>
            </w:r>
            <w:r>
              <w:rPr>
                <w:rFonts w:ascii="宋体" w:hAnsi="宋体" w:cs="宋体"/>
                <w:color w:val="000000"/>
                <w:kern w:val="0"/>
              </w:rPr>
              <w:t>——</w:t>
            </w:r>
            <w:r>
              <w:rPr>
                <w:rFonts w:hint="eastAsia" w:ascii="宋体" w:hAnsi="宋体" w:cs="宋体"/>
                <w:color w:val="000000"/>
                <w:kern w:val="0"/>
              </w:rPr>
              <w:t>以物流学为例（汝宜红）</w:t>
            </w:r>
          </w:p>
        </w:tc>
        <w:tc>
          <w:tcPr>
            <w:tcW w:w="774" w:type="dxa"/>
            <w:shd w:val="clear" w:color="000000" w:fill="FFFFFF"/>
            <w:vAlign w:val="center"/>
          </w:tcPr>
          <w:p>
            <w:pPr>
              <w:jc w:val="center"/>
              <w:rPr>
                <w:rFonts w:ascii="宋体" w:cs="宋体"/>
              </w:rPr>
            </w:pPr>
          </w:p>
        </w:tc>
        <w:tc>
          <w:tcPr>
            <w:tcW w:w="4261" w:type="dxa"/>
            <w:shd w:val="clear" w:color="000000" w:fill="FFFFFF"/>
            <w:vAlign w:val="center"/>
          </w:tcPr>
          <w:p>
            <w:pPr>
              <w:spacing w:line="400" w:lineRule="exact"/>
              <w:rPr>
                <w:rFonts w:ascii="宋体" w:cs="Times New Roman"/>
                <w:color w:val="000000"/>
                <w:u w:val="wavyHeavy"/>
              </w:rPr>
            </w:pPr>
          </w:p>
        </w:tc>
      </w:tr>
    </w:tbl>
    <w:p>
      <w:pPr>
        <w:widowControl/>
        <w:spacing w:line="380" w:lineRule="exact"/>
        <w:rPr>
          <w:rFonts w:ascii="仿宋" w:hAnsi="仿宋" w:eastAsia="仿宋" w:cs="Times New Roman"/>
        </w:rPr>
      </w:pPr>
    </w:p>
    <w:p>
      <w:pPr>
        <w:widowControl/>
        <w:jc w:val="left"/>
        <w:rPr>
          <w:rFonts w:ascii="宋体" w:cs="Times New Roman"/>
          <w:sz w:val="28"/>
          <w:szCs w:val="28"/>
        </w:rPr>
      </w:pPr>
    </w:p>
    <w:p>
      <w:pPr>
        <w:widowControl/>
        <w:jc w:val="left"/>
        <w:rPr>
          <w:rFonts w:ascii="仿宋_GB2312" w:hAnsi="华文宋体" w:eastAsia="仿宋_GB2312" w:cs="Times New Roman"/>
          <w:sz w:val="28"/>
          <w:szCs w:val="28"/>
        </w:rPr>
      </w:pPr>
    </w:p>
    <w:p>
      <w:pPr>
        <w:rPr>
          <w:rFonts w:cs="Times New Roman"/>
        </w:rPr>
      </w:pPr>
    </w:p>
    <w:sectPr>
      <w:footnotePr>
        <w:numFmt w:val="decimalEnclosedCircleChinese"/>
      </w:footnotePr>
      <w:type w:val="continuous"/>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х?;">
    <w:altName w:val="宋体"/>
    <w:panose1 w:val="00000000000000000000"/>
    <w:charset w:val="86"/>
    <w:family w:val="roman"/>
    <w:pitch w:val="default"/>
    <w:sig w:usb0="00000000" w:usb1="00000000" w:usb2="00000010" w:usb3="00000000" w:csb0="00040000" w:csb1="00000000"/>
  </w:font>
  <w:font w:name="汉仪仿宋简">
    <w:altName w:val="Arial Unicode MS"/>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p>
  <w:p>
    <w:pPr>
      <w:pStyle w:val="6"/>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cs="Times New Roman"/>
        </w:rPr>
      </w:pPr>
      <w:r>
        <w:fldChar w:fldCharType="begin"/>
      </w:r>
      <w:r>
        <w:instrText xml:space="preserve"> = 1 \* GB3 </w:instrText>
      </w:r>
      <w:r>
        <w:fldChar w:fldCharType="separate"/>
      </w:r>
      <w:r>
        <w:rPr>
          <w:rFonts w:hint="eastAsia" w:cs="宋体"/>
        </w:rPr>
        <w:t>①</w:t>
      </w:r>
      <w:r>
        <w:rPr>
          <w:rFonts w:hint="eastAsia" w:cs="宋体"/>
        </w:rPr>
        <w:fldChar w:fldCharType="end"/>
      </w:r>
      <w:r>
        <w:t xml:space="preserve"> ID</w:t>
      </w:r>
      <w:r>
        <w:rPr>
          <w:rFonts w:hint="eastAsia" w:cs="宋体"/>
        </w:rPr>
        <w:t>号为在线点播培训课程唯一代码，供选课使用。</w:t>
      </w:r>
    </w:p>
  </w:footnote>
  <w:footnote w:id="1">
    <w:p>
      <w:pPr>
        <w:pStyle w:val="8"/>
        <w:rPr>
          <w:rFonts w:cs="Times New Roman"/>
        </w:rPr>
      </w:pPr>
      <w:r>
        <w:fldChar w:fldCharType="begin"/>
      </w:r>
      <w:r>
        <w:instrText xml:space="preserve"> = 2 \* GB3 </w:instrText>
      </w:r>
      <w:r>
        <w:fldChar w:fldCharType="separate"/>
      </w:r>
      <w:r>
        <w:rPr>
          <w:rFonts w:hint="eastAsia" w:cs="宋体"/>
        </w:rPr>
        <w:t>②</w:t>
      </w:r>
      <w:r>
        <w:rPr>
          <w:rFonts w:hint="eastAsia" w:cs="宋体"/>
        </w:rPr>
        <w:fldChar w:fldCharType="end"/>
      </w:r>
      <w:r>
        <w:t xml:space="preserve"> </w:t>
      </w:r>
      <w:r>
        <w:rPr>
          <w:rFonts w:hint="eastAsia" w:cs="宋体"/>
        </w:rPr>
        <w:t>加</w:t>
      </w:r>
      <w:r>
        <w:rPr>
          <w:rFonts w:ascii="宋体" w:hAnsi="宋体" w:cs="宋体"/>
          <w:color w:val="000000"/>
          <w:kern w:val="0"/>
        </w:rPr>
        <w:t>#</w:t>
      </w:r>
      <w:r>
        <w:rPr>
          <w:rFonts w:hint="eastAsia" w:ascii="宋体" w:hAnsi="宋体" w:cs="宋体"/>
          <w:color w:val="000000"/>
          <w:kern w:val="0"/>
        </w:rPr>
        <w:t>的课程为本次新增课程。</w:t>
      </w:r>
    </w:p>
  </w:footnote>
  <w:footnote w:id="2">
    <w:p>
      <w:pPr>
        <w:pStyle w:val="8"/>
        <w:rPr>
          <w:rFonts w:cs="Times New Roman"/>
        </w:rPr>
      </w:pPr>
      <w:r>
        <w:fldChar w:fldCharType="begin"/>
      </w:r>
      <w:r>
        <w:instrText xml:space="preserve"> = 3 \* GB3 </w:instrText>
      </w:r>
      <w:r>
        <w:fldChar w:fldCharType="separate"/>
      </w:r>
      <w:r>
        <w:rPr>
          <w:rFonts w:hint="eastAsia" w:cs="宋体"/>
        </w:rPr>
        <w:t>③</w:t>
      </w:r>
      <w:r>
        <w:rPr>
          <w:rFonts w:hint="eastAsia" w:cs="宋体"/>
        </w:rPr>
        <w:fldChar w:fldCharType="end"/>
      </w:r>
      <w:r>
        <w:t xml:space="preserve"> </w:t>
      </w:r>
      <w:r>
        <w:rPr>
          <w:rFonts w:hint="eastAsia" w:cs="宋体"/>
        </w:rPr>
        <w:t>加</w:t>
      </w:r>
      <w:r>
        <w:rPr>
          <w:rFonts w:ascii="宋体" w:cs="宋体"/>
        </w:rPr>
        <w:t>*</w:t>
      </w:r>
      <w:r>
        <w:rPr>
          <w:rFonts w:hint="eastAsia" w:ascii="宋体" w:cs="宋体"/>
        </w:rPr>
        <w:t>的</w:t>
      </w:r>
      <w:r>
        <w:rPr>
          <w:rFonts w:hint="eastAsia" w:cs="宋体"/>
        </w:rPr>
        <w:t>课程在表</w:t>
      </w:r>
      <w:r>
        <w:t>1</w:t>
      </w:r>
      <w:r>
        <w:rPr>
          <w:rFonts w:hint="eastAsia" w:cs="宋体"/>
        </w:rPr>
        <w:t>新教师在线点播培训课程列表中已出现。</w:t>
      </w:r>
    </w:p>
  </w:footnote>
  <w:footnote w:id="3">
    <w:p>
      <w:pPr>
        <w:pStyle w:val="8"/>
        <w:rPr>
          <w:rFonts w:cs="Times New Roman"/>
        </w:rPr>
      </w:pPr>
      <w:r>
        <w:fldChar w:fldCharType="begin"/>
      </w:r>
      <w:r>
        <w:instrText xml:space="preserve"> = 4 \* GB3 </w:instrText>
      </w:r>
      <w:r>
        <w:fldChar w:fldCharType="separate"/>
      </w:r>
      <w:r>
        <w:rPr>
          <w:rFonts w:hint="eastAsia" w:cs="宋体"/>
        </w:rPr>
        <w:t>④</w:t>
      </w:r>
      <w:r>
        <w:rPr>
          <w:rFonts w:hint="eastAsia" w:cs="宋体"/>
        </w:rPr>
        <w:fldChar w:fldCharType="end"/>
      </w:r>
      <w:r>
        <w:t xml:space="preserve"> </w:t>
      </w:r>
      <w:r>
        <w:rPr>
          <w:rFonts w:hint="eastAsia" w:ascii="宋体" w:hAnsi="宋体" w:cs="宋体"/>
          <w:color w:val="0D0D0D"/>
        </w:rPr>
        <w:t>学员可从此表中选择若干专题，自主组课学习。学习办法详见</w:t>
      </w:r>
      <w:r>
        <w:rPr>
          <w:rFonts w:hint="eastAsia" w:ascii="宋体" w:hAnsi="宋体" w:cs="宋体"/>
        </w:rPr>
        <w:t>网培中心网站（</w:t>
      </w:r>
      <w:r>
        <w:rPr>
          <w:rFonts w:ascii="宋体" w:hAnsi="宋体" w:cs="宋体"/>
        </w:rPr>
        <w:t>http://www.enetedu.com</w:t>
      </w:r>
      <w:r>
        <w:rPr>
          <w:rFonts w:hint="eastAsia" w:ascii="宋体" w:hAnsi="宋体" w:cs="宋体"/>
        </w:rPr>
        <w:t>）相关</w:t>
      </w:r>
      <w:r>
        <w:rPr>
          <w:rFonts w:hint="eastAsia" w:ascii="宋体" w:hAnsi="宋体" w:cs="宋体"/>
          <w:color w:val="0D0D0D"/>
        </w:rPr>
        <w:t>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F6"/>
    <w:rsid w:val="00016B2A"/>
    <w:rsid w:val="00026231"/>
    <w:rsid w:val="00045703"/>
    <w:rsid w:val="000648D6"/>
    <w:rsid w:val="00091D21"/>
    <w:rsid w:val="00092E49"/>
    <w:rsid w:val="00096F7A"/>
    <w:rsid w:val="000A0850"/>
    <w:rsid w:val="000B6769"/>
    <w:rsid w:val="000C0BCD"/>
    <w:rsid w:val="000C5974"/>
    <w:rsid w:val="000D785B"/>
    <w:rsid w:val="00105F09"/>
    <w:rsid w:val="001A28BA"/>
    <w:rsid w:val="001B7AC3"/>
    <w:rsid w:val="001C2CD3"/>
    <w:rsid w:val="001D2159"/>
    <w:rsid w:val="001E407B"/>
    <w:rsid w:val="001E7680"/>
    <w:rsid w:val="001F7D03"/>
    <w:rsid w:val="00214C54"/>
    <w:rsid w:val="00227C93"/>
    <w:rsid w:val="0023171C"/>
    <w:rsid w:val="00235FD0"/>
    <w:rsid w:val="00252E6E"/>
    <w:rsid w:val="0027111D"/>
    <w:rsid w:val="00280F51"/>
    <w:rsid w:val="00295BF0"/>
    <w:rsid w:val="002C6089"/>
    <w:rsid w:val="002D4C47"/>
    <w:rsid w:val="002E7198"/>
    <w:rsid w:val="0031056F"/>
    <w:rsid w:val="0032546D"/>
    <w:rsid w:val="0034536F"/>
    <w:rsid w:val="003863DA"/>
    <w:rsid w:val="003B17BC"/>
    <w:rsid w:val="003B25B7"/>
    <w:rsid w:val="003E116D"/>
    <w:rsid w:val="003E6343"/>
    <w:rsid w:val="003F13B7"/>
    <w:rsid w:val="004055E2"/>
    <w:rsid w:val="0044546D"/>
    <w:rsid w:val="00445FDD"/>
    <w:rsid w:val="00461D94"/>
    <w:rsid w:val="004A09AB"/>
    <w:rsid w:val="004A5279"/>
    <w:rsid w:val="004B7AD7"/>
    <w:rsid w:val="004C0B15"/>
    <w:rsid w:val="004D1097"/>
    <w:rsid w:val="004D464C"/>
    <w:rsid w:val="004E173D"/>
    <w:rsid w:val="004E587E"/>
    <w:rsid w:val="004F4EC6"/>
    <w:rsid w:val="004F7959"/>
    <w:rsid w:val="0050181F"/>
    <w:rsid w:val="00517F1E"/>
    <w:rsid w:val="005238D4"/>
    <w:rsid w:val="00543653"/>
    <w:rsid w:val="005445DD"/>
    <w:rsid w:val="00562987"/>
    <w:rsid w:val="00565FAA"/>
    <w:rsid w:val="00591F27"/>
    <w:rsid w:val="00597F71"/>
    <w:rsid w:val="005B0CC4"/>
    <w:rsid w:val="005B71AD"/>
    <w:rsid w:val="005C3EFE"/>
    <w:rsid w:val="005C42C8"/>
    <w:rsid w:val="005D0E27"/>
    <w:rsid w:val="0060118B"/>
    <w:rsid w:val="00610FD1"/>
    <w:rsid w:val="00617E7B"/>
    <w:rsid w:val="00632657"/>
    <w:rsid w:val="00633E79"/>
    <w:rsid w:val="006759D9"/>
    <w:rsid w:val="00684526"/>
    <w:rsid w:val="00695CAA"/>
    <w:rsid w:val="00696A08"/>
    <w:rsid w:val="006A1079"/>
    <w:rsid w:val="006C4D7A"/>
    <w:rsid w:val="006D2C6D"/>
    <w:rsid w:val="006E7781"/>
    <w:rsid w:val="00723A2F"/>
    <w:rsid w:val="007446F3"/>
    <w:rsid w:val="0074516A"/>
    <w:rsid w:val="00754593"/>
    <w:rsid w:val="0076022A"/>
    <w:rsid w:val="00792994"/>
    <w:rsid w:val="007A6F5E"/>
    <w:rsid w:val="007C4047"/>
    <w:rsid w:val="007D1439"/>
    <w:rsid w:val="007E415F"/>
    <w:rsid w:val="007E47CF"/>
    <w:rsid w:val="00811406"/>
    <w:rsid w:val="008267A7"/>
    <w:rsid w:val="00831F68"/>
    <w:rsid w:val="00837CC2"/>
    <w:rsid w:val="008412BA"/>
    <w:rsid w:val="00847591"/>
    <w:rsid w:val="00896C0D"/>
    <w:rsid w:val="008E65D3"/>
    <w:rsid w:val="008E74F0"/>
    <w:rsid w:val="008F7928"/>
    <w:rsid w:val="0090267D"/>
    <w:rsid w:val="00907155"/>
    <w:rsid w:val="0091020E"/>
    <w:rsid w:val="00912FAE"/>
    <w:rsid w:val="00934B2E"/>
    <w:rsid w:val="009517A9"/>
    <w:rsid w:val="00956E83"/>
    <w:rsid w:val="009713F3"/>
    <w:rsid w:val="00984153"/>
    <w:rsid w:val="009901B6"/>
    <w:rsid w:val="00995964"/>
    <w:rsid w:val="009F114A"/>
    <w:rsid w:val="00A41C61"/>
    <w:rsid w:val="00A42312"/>
    <w:rsid w:val="00A467ED"/>
    <w:rsid w:val="00A518DB"/>
    <w:rsid w:val="00A5550B"/>
    <w:rsid w:val="00A56C3A"/>
    <w:rsid w:val="00A639D8"/>
    <w:rsid w:val="00AD17C8"/>
    <w:rsid w:val="00AE25F3"/>
    <w:rsid w:val="00AE3132"/>
    <w:rsid w:val="00B00968"/>
    <w:rsid w:val="00B11F41"/>
    <w:rsid w:val="00B14777"/>
    <w:rsid w:val="00B459B9"/>
    <w:rsid w:val="00B45B96"/>
    <w:rsid w:val="00B56C76"/>
    <w:rsid w:val="00B70A5F"/>
    <w:rsid w:val="00B73747"/>
    <w:rsid w:val="00B764C9"/>
    <w:rsid w:val="00B7771F"/>
    <w:rsid w:val="00B80AF0"/>
    <w:rsid w:val="00B822DD"/>
    <w:rsid w:val="00B82F55"/>
    <w:rsid w:val="00B83BF5"/>
    <w:rsid w:val="00B83E46"/>
    <w:rsid w:val="00B84BAD"/>
    <w:rsid w:val="00BA3918"/>
    <w:rsid w:val="00BB3472"/>
    <w:rsid w:val="00BC06B4"/>
    <w:rsid w:val="00BD10D1"/>
    <w:rsid w:val="00BD34D3"/>
    <w:rsid w:val="00BD6571"/>
    <w:rsid w:val="00C34B0B"/>
    <w:rsid w:val="00C34B73"/>
    <w:rsid w:val="00C3765A"/>
    <w:rsid w:val="00C549CB"/>
    <w:rsid w:val="00C54C88"/>
    <w:rsid w:val="00CC18A3"/>
    <w:rsid w:val="00CD524F"/>
    <w:rsid w:val="00CD5888"/>
    <w:rsid w:val="00D16E65"/>
    <w:rsid w:val="00D24ED2"/>
    <w:rsid w:val="00D275BC"/>
    <w:rsid w:val="00D4796F"/>
    <w:rsid w:val="00D50AAF"/>
    <w:rsid w:val="00D53D73"/>
    <w:rsid w:val="00D76FF0"/>
    <w:rsid w:val="00D8417D"/>
    <w:rsid w:val="00DA3CA4"/>
    <w:rsid w:val="00DA5F89"/>
    <w:rsid w:val="00DC0BDD"/>
    <w:rsid w:val="00DC5539"/>
    <w:rsid w:val="00DD1AAE"/>
    <w:rsid w:val="00DF1AFD"/>
    <w:rsid w:val="00E211D3"/>
    <w:rsid w:val="00E3054B"/>
    <w:rsid w:val="00E319F6"/>
    <w:rsid w:val="00E47EBE"/>
    <w:rsid w:val="00E51DBA"/>
    <w:rsid w:val="00E558D2"/>
    <w:rsid w:val="00E6750E"/>
    <w:rsid w:val="00E760C8"/>
    <w:rsid w:val="00E77DCE"/>
    <w:rsid w:val="00E92554"/>
    <w:rsid w:val="00E95D04"/>
    <w:rsid w:val="00EB1838"/>
    <w:rsid w:val="00F02B4D"/>
    <w:rsid w:val="00F2175A"/>
    <w:rsid w:val="00F240BF"/>
    <w:rsid w:val="00F2659B"/>
    <w:rsid w:val="00F40467"/>
    <w:rsid w:val="00F4429C"/>
    <w:rsid w:val="00F53D83"/>
    <w:rsid w:val="00FA256A"/>
    <w:rsid w:val="00FC4C7B"/>
    <w:rsid w:val="00FF088D"/>
    <w:rsid w:val="00FF2121"/>
    <w:rsid w:val="00FF4C05"/>
    <w:rsid w:val="05D65A61"/>
    <w:rsid w:val="126C1056"/>
    <w:rsid w:val="3E404523"/>
    <w:rsid w:val="50BE5C7F"/>
    <w:rsid w:val="657813D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iPriority w:val="99"/>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5"/>
    <w:semiHidden/>
    <w:qFormat/>
    <w:uiPriority w:val="99"/>
    <w:rPr>
      <w:rFonts w:ascii="Calibri" w:hAnsi="Calibri" w:cs="Calibri"/>
      <w:b/>
      <w:bCs/>
      <w:kern w:val="0"/>
      <w:sz w:val="20"/>
      <w:szCs w:val="20"/>
    </w:rPr>
  </w:style>
  <w:style w:type="paragraph" w:styleId="3">
    <w:name w:val="annotation text"/>
    <w:basedOn w:val="1"/>
    <w:link w:val="23"/>
    <w:semiHidden/>
    <w:qFormat/>
    <w:uiPriority w:val="99"/>
    <w:pPr>
      <w:jc w:val="left"/>
    </w:pPr>
    <w:rPr>
      <w:rFonts w:ascii="Times New Roman" w:hAnsi="Times New Roman" w:cs="Times New Roman"/>
    </w:rPr>
  </w:style>
  <w:style w:type="paragraph" w:styleId="4">
    <w:name w:val="Date"/>
    <w:basedOn w:val="1"/>
    <w:next w:val="1"/>
    <w:link w:val="21"/>
    <w:qFormat/>
    <w:uiPriority w:val="99"/>
    <w:pPr>
      <w:ind w:left="100" w:leftChars="2500"/>
    </w:pPr>
    <w:rPr>
      <w:kern w:val="0"/>
      <w:sz w:val="20"/>
      <w:szCs w:val="20"/>
    </w:rPr>
  </w:style>
  <w:style w:type="paragraph" w:styleId="5">
    <w:name w:val="Balloon Text"/>
    <w:basedOn w:val="1"/>
    <w:link w:val="22"/>
    <w:semiHidden/>
    <w:qFormat/>
    <w:uiPriority w:val="99"/>
    <w:rPr>
      <w:kern w:val="0"/>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2"/>
    <w:semiHidden/>
    <w:qFormat/>
    <w:uiPriority w:val="99"/>
    <w:pPr>
      <w:snapToGrid w:val="0"/>
      <w:jc w:val="left"/>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99"/>
    <w:rPr>
      <w:b/>
      <w:bCs/>
    </w:rPr>
  </w:style>
  <w:style w:type="character" w:styleId="12">
    <w:name w:val="page number"/>
    <w:basedOn w:val="10"/>
    <w:uiPriority w:val="99"/>
  </w:style>
  <w:style w:type="character" w:styleId="13">
    <w:name w:val="Emphasis"/>
    <w:basedOn w:val="10"/>
    <w:qFormat/>
    <w:uiPriority w:val="99"/>
    <w:rPr>
      <w:color w:val="auto"/>
    </w:rPr>
  </w:style>
  <w:style w:type="character" w:styleId="14">
    <w:name w:val="Hyperlink"/>
    <w:basedOn w:val="10"/>
    <w:qFormat/>
    <w:uiPriority w:val="99"/>
    <w:rPr>
      <w:color w:val="0000FF"/>
      <w:u w:val="single"/>
    </w:rPr>
  </w:style>
  <w:style w:type="character" w:styleId="15">
    <w:name w:val="annotation reference"/>
    <w:basedOn w:val="10"/>
    <w:semiHidden/>
    <w:qFormat/>
    <w:uiPriority w:val="99"/>
    <w:rPr>
      <w:sz w:val="21"/>
      <w:szCs w:val="21"/>
    </w:rPr>
  </w:style>
  <w:style w:type="character" w:styleId="16">
    <w:name w:val="footnote reference"/>
    <w:basedOn w:val="10"/>
    <w:semiHidden/>
    <w:qFormat/>
    <w:uiPriority w:val="99"/>
    <w:rPr>
      <w:vertAlign w:val="superscript"/>
    </w:rPr>
  </w:style>
  <w:style w:type="table" w:styleId="18">
    <w:name w:val="Table Grid"/>
    <w:basedOn w:val="17"/>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eader Char"/>
    <w:basedOn w:val="10"/>
    <w:link w:val="7"/>
    <w:locked/>
    <w:uiPriority w:val="99"/>
    <w:rPr>
      <w:sz w:val="18"/>
      <w:szCs w:val="18"/>
    </w:rPr>
  </w:style>
  <w:style w:type="character" w:customStyle="1" w:styleId="20">
    <w:name w:val="Footer Char"/>
    <w:basedOn w:val="10"/>
    <w:link w:val="6"/>
    <w:qFormat/>
    <w:locked/>
    <w:uiPriority w:val="99"/>
    <w:rPr>
      <w:sz w:val="18"/>
      <w:szCs w:val="18"/>
    </w:rPr>
  </w:style>
  <w:style w:type="character" w:customStyle="1" w:styleId="21">
    <w:name w:val="Date Char"/>
    <w:basedOn w:val="10"/>
    <w:link w:val="4"/>
    <w:qFormat/>
    <w:locked/>
    <w:uiPriority w:val="99"/>
    <w:rPr>
      <w:rFonts w:ascii="Calibri" w:hAnsi="Calibri" w:eastAsia="宋体" w:cs="Calibri"/>
      <w:kern w:val="0"/>
      <w:sz w:val="20"/>
      <w:szCs w:val="20"/>
    </w:rPr>
  </w:style>
  <w:style w:type="character" w:customStyle="1" w:styleId="22">
    <w:name w:val="Balloon Text Char"/>
    <w:basedOn w:val="10"/>
    <w:link w:val="5"/>
    <w:qFormat/>
    <w:locked/>
    <w:uiPriority w:val="99"/>
    <w:rPr>
      <w:rFonts w:ascii="Calibri" w:hAnsi="Calibri" w:eastAsia="宋体" w:cs="Calibri"/>
      <w:kern w:val="0"/>
      <w:sz w:val="20"/>
      <w:szCs w:val="20"/>
    </w:rPr>
  </w:style>
  <w:style w:type="character" w:customStyle="1" w:styleId="23">
    <w:name w:val="Comment Text Char"/>
    <w:basedOn w:val="10"/>
    <w:link w:val="3"/>
    <w:qFormat/>
    <w:locked/>
    <w:uiPriority w:val="99"/>
    <w:rPr>
      <w:rFonts w:ascii="Times New Roman" w:hAnsi="Times New Roman" w:eastAsia="宋体" w:cs="Times New Roman"/>
      <w:sz w:val="20"/>
      <w:szCs w:val="20"/>
    </w:rPr>
  </w:style>
  <w:style w:type="character" w:customStyle="1" w:styleId="24">
    <w:name w:val="Comment Subject Char"/>
    <w:link w:val="2"/>
    <w:qFormat/>
    <w:locked/>
    <w:uiPriority w:val="99"/>
    <w:rPr>
      <w:b/>
      <w:bCs/>
    </w:rPr>
  </w:style>
  <w:style w:type="character" w:customStyle="1" w:styleId="25">
    <w:name w:val="Comment Subject Char1"/>
    <w:basedOn w:val="23"/>
    <w:link w:val="2"/>
    <w:semiHidden/>
    <w:qFormat/>
    <w:locked/>
    <w:uiPriority w:val="99"/>
    <w:rPr>
      <w:b/>
      <w:bCs/>
      <w:kern w:val="2"/>
      <w:sz w:val="21"/>
      <w:szCs w:val="21"/>
    </w:rPr>
  </w:style>
  <w:style w:type="character" w:customStyle="1" w:styleId="26">
    <w:name w:val="批注主题 Char1"/>
    <w:basedOn w:val="23"/>
    <w:semiHidden/>
    <w:uiPriority w:val="99"/>
    <w:rPr>
      <w:b/>
      <w:bCs/>
    </w:rPr>
  </w:style>
  <w:style w:type="paragraph" w:customStyle="1" w:styleId="2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
    <w:name w:val="修订1"/>
    <w:hidden/>
    <w:semiHidden/>
    <w:uiPriority w:val="99"/>
    <w:rPr>
      <w:rFonts w:ascii="Times New Roman" w:hAnsi="Times New Roman" w:eastAsia="宋体" w:cs="Times New Roman"/>
      <w:kern w:val="2"/>
      <w:sz w:val="21"/>
      <w:szCs w:val="21"/>
      <w:lang w:val="en-US" w:eastAsia="zh-CN" w:bidi="ar-SA"/>
    </w:rPr>
  </w:style>
  <w:style w:type="character" w:customStyle="1" w:styleId="29">
    <w:name w:val="xingming1"/>
    <w:qFormat/>
    <w:uiPriority w:val="99"/>
    <w:rPr>
      <w:rFonts w:ascii="??х?;" w:eastAsia="??х?;" w:cs="??х?;"/>
      <w:b/>
      <w:bCs/>
      <w:sz w:val="33"/>
      <w:szCs w:val="33"/>
    </w:rPr>
  </w:style>
  <w:style w:type="paragraph" w:customStyle="1" w:styleId="30">
    <w:name w:val="无间隔2"/>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修订2"/>
    <w:hidden/>
    <w:semiHidden/>
    <w:qFormat/>
    <w:uiPriority w:val="99"/>
    <w:rPr>
      <w:rFonts w:ascii="Times New Roman" w:hAnsi="Times New Roman" w:eastAsia="宋体" w:cs="Times New Roman"/>
      <w:kern w:val="2"/>
      <w:sz w:val="21"/>
      <w:szCs w:val="21"/>
      <w:lang w:val="en-US" w:eastAsia="zh-CN" w:bidi="ar-SA"/>
    </w:rPr>
  </w:style>
  <w:style w:type="character" w:customStyle="1" w:styleId="32">
    <w:name w:val="Footnote Text Char"/>
    <w:basedOn w:val="10"/>
    <w:link w:val="8"/>
    <w:semiHidden/>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38</Pages>
  <Words>4914</Words>
  <Characters>28016</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2016-08-24T06:42:00Z</dcterms:created>
  <dc:creator>enetedu-wu</dc:creator>
  <cp:lastModifiedBy>Administrator</cp:lastModifiedBy>
  <dcterms:modified xsi:type="dcterms:W3CDTF">2016-09-14T07:08:32Z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